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E5" w:rsidRDefault="005E33CC" w:rsidP="002978E5">
      <w:pPr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0</wp:posOffset>
            </wp:positionV>
            <wp:extent cx="657225" cy="800100"/>
            <wp:effectExtent l="19050" t="0" r="9525" b="0"/>
            <wp:wrapTight wrapText="bothSides">
              <wp:wrapPolygon edited="0">
                <wp:start x="-626" y="0"/>
                <wp:lineTo x="-626" y="21086"/>
                <wp:lineTo x="21913" y="21086"/>
                <wp:lineTo x="21913" y="0"/>
                <wp:lineTo x="-626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33CC" w:rsidRDefault="005E33CC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B755E" w:rsidRDefault="00AB755E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5E33CC" w:rsidRDefault="005E33CC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978E5" w:rsidRDefault="002978E5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78E5" w:rsidRDefault="002978E5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978E5" w:rsidRDefault="002978E5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978E5" w:rsidRDefault="002978E5" w:rsidP="002978E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978E5" w:rsidRDefault="002978E5" w:rsidP="00297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978E5" w:rsidRDefault="002978E5" w:rsidP="00297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E5" w:rsidRDefault="009024B1" w:rsidP="00297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87209" w:rsidRDefault="00487209" w:rsidP="00297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09" w:rsidRDefault="00487209" w:rsidP="00487209">
      <w:pPr>
        <w:pStyle w:val="af1"/>
        <w:rPr>
          <w:rFonts w:ascii="Times New Roman" w:hAnsi="Times New Roman" w:cs="Times New Roman"/>
          <w:sz w:val="28"/>
          <w:szCs w:val="28"/>
        </w:rPr>
      </w:pPr>
      <w:r w:rsidRPr="00487209">
        <w:rPr>
          <w:rFonts w:ascii="Times New Roman" w:hAnsi="Times New Roman" w:cs="Times New Roman"/>
          <w:sz w:val="28"/>
          <w:szCs w:val="28"/>
        </w:rPr>
        <w:t xml:space="preserve">от </w:t>
      </w:r>
      <w:r w:rsidR="00511A3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511A31">
        <w:rPr>
          <w:rFonts w:ascii="Times New Roman" w:hAnsi="Times New Roman" w:cs="Times New Roman"/>
          <w:sz w:val="28"/>
          <w:szCs w:val="28"/>
        </w:rPr>
        <w:t>_.</w:t>
      </w:r>
      <w:r w:rsidR="00AF57C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57CC">
        <w:rPr>
          <w:rFonts w:ascii="Times New Roman" w:hAnsi="Times New Roman" w:cs="Times New Roman"/>
          <w:sz w:val="28"/>
          <w:szCs w:val="28"/>
        </w:rPr>
        <w:t>__</w:t>
      </w:r>
      <w:r w:rsidR="00511A31">
        <w:rPr>
          <w:rFonts w:ascii="Times New Roman" w:hAnsi="Times New Roman" w:cs="Times New Roman"/>
          <w:sz w:val="28"/>
          <w:szCs w:val="28"/>
        </w:rPr>
        <w:t>.202</w:t>
      </w:r>
      <w:r w:rsidR="001D0C6C">
        <w:rPr>
          <w:rFonts w:ascii="Times New Roman" w:hAnsi="Times New Roman" w:cs="Times New Roman"/>
          <w:sz w:val="28"/>
          <w:szCs w:val="28"/>
        </w:rPr>
        <w:t>4</w:t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</w:r>
      <w:r w:rsidR="000F349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511A31">
        <w:rPr>
          <w:rFonts w:ascii="Times New Roman" w:hAnsi="Times New Roman" w:cs="Times New Roman"/>
          <w:sz w:val="28"/>
          <w:szCs w:val="28"/>
        </w:rPr>
        <w:t>№____</w:t>
      </w:r>
    </w:p>
    <w:p w:rsidR="00487209" w:rsidRPr="00487209" w:rsidRDefault="00487209" w:rsidP="00487209">
      <w:pPr>
        <w:pStyle w:val="af1"/>
        <w:rPr>
          <w:rFonts w:ascii="Times New Roman" w:hAnsi="Times New Roman" w:cs="Times New Roman"/>
          <w:sz w:val="24"/>
          <w:szCs w:val="24"/>
        </w:rPr>
      </w:pPr>
      <w:r w:rsidRPr="00487209">
        <w:rPr>
          <w:rFonts w:ascii="Times New Roman" w:hAnsi="Times New Roman" w:cs="Times New Roman"/>
          <w:sz w:val="24"/>
          <w:szCs w:val="24"/>
        </w:rPr>
        <w:t>г. Ханты-Мансийск</w:t>
      </w:r>
    </w:p>
    <w:p w:rsidR="00487209" w:rsidRDefault="00487209" w:rsidP="002978E5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8E5" w:rsidRDefault="002978E5" w:rsidP="002978E5">
      <w:pPr>
        <w:jc w:val="both"/>
        <w:rPr>
          <w:sz w:val="28"/>
        </w:rPr>
      </w:pPr>
    </w:p>
    <w:p w:rsidR="009B6F27" w:rsidRDefault="009B6F27" w:rsidP="002978E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9B6F27" w:rsidRDefault="009B6F27" w:rsidP="002978E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оценки готовности образовательных</w:t>
      </w:r>
    </w:p>
    <w:p w:rsidR="009B6F27" w:rsidRDefault="009B6F27" w:rsidP="002978E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организаций Ханты-Мансийского района</w:t>
      </w:r>
    </w:p>
    <w:p w:rsidR="002978E5" w:rsidRDefault="009B6F27" w:rsidP="002978E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9B6F27">
        <w:rPr>
          <w:rFonts w:ascii="Times New Roman" w:hAnsi="Times New Roman" w:cs="Times New Roman"/>
          <w:sz w:val="28"/>
          <w:szCs w:val="28"/>
        </w:rPr>
        <w:t>к новому 2024/2025 учебному году</w:t>
      </w:r>
    </w:p>
    <w:p w:rsidR="009B6F27" w:rsidRPr="00365D0E" w:rsidRDefault="009B6F27" w:rsidP="002978E5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D0201F" w:rsidRPr="00291A9B" w:rsidRDefault="00D0201F" w:rsidP="00642238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E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11 части 1 статьи 15 </w:t>
      </w:r>
      <w:r w:rsidRPr="004D0D4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D0D4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0D42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D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D0D4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0D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642238">
        <w:rPr>
          <w:rFonts w:ascii="Times New Roman" w:hAnsi="Times New Roman" w:cs="Times New Roman"/>
          <w:sz w:val="28"/>
          <w:szCs w:val="28"/>
        </w:rPr>
        <w:t>приказом Департамента образования и науки Ханты-Мансийского автономного округа – Югры от 24.05.2024 № 10-П-1026 «</w:t>
      </w:r>
      <w:r w:rsidR="00642238" w:rsidRPr="00642238">
        <w:rPr>
          <w:rFonts w:ascii="Times New Roman" w:hAnsi="Times New Roman" w:cs="Times New Roman"/>
          <w:sz w:val="28"/>
          <w:szCs w:val="28"/>
        </w:rPr>
        <w:t>Об орган</w:t>
      </w:r>
      <w:r w:rsidR="00642238">
        <w:rPr>
          <w:rFonts w:ascii="Times New Roman" w:hAnsi="Times New Roman" w:cs="Times New Roman"/>
          <w:sz w:val="28"/>
          <w:szCs w:val="28"/>
        </w:rPr>
        <w:t xml:space="preserve">изации подготовки организаций, </w:t>
      </w:r>
      <w:r w:rsidR="00642238" w:rsidRPr="00642238">
        <w:rPr>
          <w:rFonts w:ascii="Times New Roman" w:hAnsi="Times New Roman" w:cs="Times New Roman"/>
          <w:sz w:val="28"/>
          <w:szCs w:val="28"/>
        </w:rPr>
        <w:t>осуществляющих</w:t>
      </w:r>
      <w:r w:rsidR="0064223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</w:t>
      </w:r>
      <w:r w:rsidR="00642238" w:rsidRPr="00642238">
        <w:rPr>
          <w:rFonts w:ascii="Times New Roman" w:hAnsi="Times New Roman" w:cs="Times New Roman"/>
          <w:sz w:val="28"/>
          <w:szCs w:val="28"/>
        </w:rPr>
        <w:t>к началу нового 2024/2025 учебного года, подведомственных Департаменту образования и науки Ханты-Мансийского автономного округа – Югры</w:t>
      </w:r>
      <w:r w:rsidR="0064223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2C29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9B6F27" w:rsidRPr="009B6F27">
        <w:rPr>
          <w:rFonts w:ascii="Times New Roman" w:hAnsi="Times New Roman" w:cs="Times New Roman"/>
          <w:sz w:val="28"/>
          <w:szCs w:val="28"/>
        </w:rPr>
        <w:t>оценки готовности образовательных организаций Ханты-Мансийского района к новому 2024/2025 учебному году</w:t>
      </w:r>
      <w:r>
        <w:rPr>
          <w:rFonts w:ascii="Times New Roman" w:hAnsi="Times New Roman" w:cs="Times New Roman"/>
          <w:sz w:val="28"/>
          <w:szCs w:val="28"/>
        </w:rPr>
        <w:t>, руководствуясь статьей 32 Устава Ханты-Мансийского района:</w:t>
      </w:r>
    </w:p>
    <w:p w:rsidR="00D0201F" w:rsidRPr="000975DC" w:rsidRDefault="00D0201F" w:rsidP="00D0201F">
      <w:pPr>
        <w:tabs>
          <w:tab w:val="left" w:pos="993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3B07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Создать </w:t>
      </w:r>
      <w:r w:rsidRPr="003B07C0">
        <w:rPr>
          <w:sz w:val="28"/>
          <w:szCs w:val="28"/>
        </w:rPr>
        <w:t xml:space="preserve">межведомственную комиссию по </w:t>
      </w:r>
      <w:r w:rsidR="00642238">
        <w:rPr>
          <w:sz w:val="28"/>
          <w:szCs w:val="28"/>
        </w:rPr>
        <w:t xml:space="preserve">оценке </w:t>
      </w:r>
      <w:r w:rsidR="00090EE2" w:rsidRPr="00090EE2">
        <w:rPr>
          <w:bCs/>
          <w:sz w:val="28"/>
          <w:szCs w:val="28"/>
        </w:rPr>
        <w:t xml:space="preserve">готовности образовательных организаций Ханты-Мансийского района к новому 2024/2025 учебному году </w:t>
      </w:r>
      <w:r w:rsidRPr="003B07C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м</w:t>
      </w:r>
      <w:r w:rsidRPr="003B07C0">
        <w:rPr>
          <w:sz w:val="28"/>
          <w:szCs w:val="28"/>
        </w:rPr>
        <w:t>ежведомственн</w:t>
      </w:r>
      <w:r>
        <w:rPr>
          <w:sz w:val="28"/>
          <w:szCs w:val="28"/>
        </w:rPr>
        <w:t>ая комиссия</w:t>
      </w:r>
      <w:r w:rsidRPr="00B57708">
        <w:rPr>
          <w:sz w:val="28"/>
          <w:szCs w:val="28"/>
        </w:rPr>
        <w:t xml:space="preserve">) в составе </w:t>
      </w:r>
      <w:r w:rsidRPr="000975DC">
        <w:rPr>
          <w:sz w:val="28"/>
          <w:szCs w:val="28"/>
        </w:rPr>
        <w:t>согласно приложению 1 к настоящему постановлению</w:t>
      </w:r>
      <w:r w:rsidRPr="00B57708">
        <w:rPr>
          <w:sz w:val="28"/>
          <w:szCs w:val="28"/>
        </w:rPr>
        <w:t>.</w:t>
      </w:r>
    </w:p>
    <w:p w:rsidR="00D0201F" w:rsidRDefault="00D0201F" w:rsidP="00D020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07C0">
        <w:rPr>
          <w:sz w:val="28"/>
          <w:szCs w:val="28"/>
        </w:rPr>
        <w:t>.</w:t>
      </w:r>
      <w:r w:rsidRPr="003B07C0">
        <w:rPr>
          <w:sz w:val="28"/>
          <w:szCs w:val="28"/>
        </w:rPr>
        <w:tab/>
        <w:t>Утвердить</w:t>
      </w:r>
      <w:r>
        <w:rPr>
          <w:sz w:val="28"/>
          <w:szCs w:val="28"/>
        </w:rPr>
        <w:t>:</w:t>
      </w:r>
    </w:p>
    <w:p w:rsidR="00D0201F" w:rsidRPr="0041229C" w:rsidRDefault="00D0201F" w:rsidP="00D020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Порядок работы </w:t>
      </w:r>
      <w:r w:rsidRPr="0041229C">
        <w:rPr>
          <w:sz w:val="28"/>
          <w:szCs w:val="28"/>
        </w:rPr>
        <w:t>межведомствен</w:t>
      </w:r>
      <w:r>
        <w:rPr>
          <w:sz w:val="28"/>
          <w:szCs w:val="28"/>
        </w:rPr>
        <w:t>ной</w:t>
      </w:r>
      <w:r w:rsidRPr="0041229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1229C">
        <w:t xml:space="preserve"> </w:t>
      </w:r>
      <w:r>
        <w:rPr>
          <w:sz w:val="28"/>
          <w:szCs w:val="28"/>
        </w:rPr>
        <w:t xml:space="preserve">согласно </w:t>
      </w:r>
      <w:r w:rsidRPr="0041229C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2</w:t>
      </w:r>
      <w:r w:rsidRPr="0041229C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0201F" w:rsidRPr="00B57708" w:rsidRDefault="00D0201F" w:rsidP="00D020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График проведения оценки </w:t>
      </w:r>
      <w:r w:rsidR="00090EE2" w:rsidRPr="00090EE2">
        <w:rPr>
          <w:sz w:val="28"/>
          <w:szCs w:val="28"/>
        </w:rPr>
        <w:t>готовности образовательных организаций Ханты-Мансийского района к новому 2024/2025 учебному году</w:t>
      </w:r>
      <w:r w:rsidRPr="006C0BB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770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 xml:space="preserve">3 </w:t>
      </w:r>
      <w:r w:rsidRPr="000975DC">
        <w:rPr>
          <w:sz w:val="28"/>
          <w:szCs w:val="28"/>
        </w:rPr>
        <w:t>к настоящему постановлению</w:t>
      </w:r>
      <w:r w:rsidRPr="00B57708">
        <w:rPr>
          <w:sz w:val="28"/>
          <w:szCs w:val="28"/>
        </w:rPr>
        <w:t xml:space="preserve">.     </w:t>
      </w:r>
    </w:p>
    <w:p w:rsidR="00D0201F" w:rsidRPr="00EA3483" w:rsidRDefault="00D0201F" w:rsidP="00D0201F">
      <w:pPr>
        <w:tabs>
          <w:tab w:val="left" w:pos="993"/>
        </w:tabs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2.3. Ф</w:t>
      </w:r>
      <w:r w:rsidRPr="003B07C0">
        <w:rPr>
          <w:sz w:val="28"/>
          <w:szCs w:val="28"/>
        </w:rPr>
        <w:t xml:space="preserve">орму акта </w:t>
      </w:r>
      <w:r w:rsidRPr="00C53F9A">
        <w:rPr>
          <w:bCs/>
          <w:sz w:val="28"/>
          <w:szCs w:val="28"/>
        </w:rPr>
        <w:t xml:space="preserve">оценки </w:t>
      </w:r>
      <w:r w:rsidR="00090EE2" w:rsidRPr="00090EE2">
        <w:rPr>
          <w:bCs/>
          <w:sz w:val="28"/>
          <w:szCs w:val="28"/>
        </w:rPr>
        <w:t>готовности организаци</w:t>
      </w:r>
      <w:r w:rsidR="006C5A64">
        <w:rPr>
          <w:bCs/>
          <w:sz w:val="28"/>
          <w:szCs w:val="28"/>
        </w:rPr>
        <w:t>и, осуществляющей образовательную деятельность</w:t>
      </w:r>
      <w:r>
        <w:rPr>
          <w:sz w:val="28"/>
          <w:szCs w:val="28"/>
        </w:rPr>
        <w:t xml:space="preserve">, согласно приложению 4 </w:t>
      </w:r>
      <w:r w:rsidRPr="006C0BBD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D0201F" w:rsidRPr="00EA3483" w:rsidRDefault="00D0201F" w:rsidP="00D0201F">
      <w:pPr>
        <w:tabs>
          <w:tab w:val="left" w:pos="993"/>
        </w:tabs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2.4. Форму акта осмотра и проверки спортивного оборудования </w:t>
      </w:r>
      <w:r>
        <w:rPr>
          <w:sz w:val="28"/>
          <w:szCs w:val="28"/>
        </w:rPr>
        <w:br/>
        <w:t xml:space="preserve">и инвентаря, согласно приложению 5 </w:t>
      </w:r>
      <w:r w:rsidRPr="006C0BBD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  <w:r w:rsidRPr="00B57708">
        <w:rPr>
          <w:sz w:val="28"/>
          <w:szCs w:val="28"/>
        </w:rPr>
        <w:t xml:space="preserve">    </w:t>
      </w:r>
    </w:p>
    <w:p w:rsidR="00D0201F" w:rsidRPr="00EA3483" w:rsidRDefault="00D0201F" w:rsidP="00D0201F">
      <w:pPr>
        <w:tabs>
          <w:tab w:val="left" w:pos="993"/>
        </w:tabs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2.5. Форму акта осмотра и проверки оборудования детской игровой площадки,</w:t>
      </w:r>
      <w:r w:rsidRPr="00F84E15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6</w:t>
      </w:r>
      <w:r w:rsidRPr="006C0BBD">
        <w:t xml:space="preserve"> </w:t>
      </w:r>
      <w:r w:rsidRPr="006C0BBD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D0201F" w:rsidRPr="00B57708" w:rsidRDefault="00D0201F" w:rsidP="00D0201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07C0">
        <w:rPr>
          <w:sz w:val="28"/>
          <w:szCs w:val="28"/>
        </w:rPr>
        <w:t>. Межведомственной комиссии</w:t>
      </w:r>
      <w:r>
        <w:rPr>
          <w:sz w:val="28"/>
          <w:szCs w:val="28"/>
        </w:rPr>
        <w:t xml:space="preserve"> провести</w:t>
      </w:r>
      <w:r w:rsidRPr="009F1FEF">
        <w:rPr>
          <w:sz w:val="28"/>
          <w:szCs w:val="28"/>
        </w:rPr>
        <w:t xml:space="preserve"> </w:t>
      </w:r>
      <w:r w:rsidRPr="00C53F9A">
        <w:rPr>
          <w:bCs/>
          <w:sz w:val="28"/>
          <w:szCs w:val="28"/>
        </w:rPr>
        <w:t>оценк</w:t>
      </w:r>
      <w:r>
        <w:rPr>
          <w:bCs/>
          <w:sz w:val="28"/>
          <w:szCs w:val="28"/>
        </w:rPr>
        <w:t>у</w:t>
      </w:r>
      <w:r w:rsidRPr="00C53F9A">
        <w:rPr>
          <w:bCs/>
          <w:sz w:val="28"/>
          <w:szCs w:val="28"/>
        </w:rPr>
        <w:t xml:space="preserve"> </w:t>
      </w:r>
      <w:r w:rsidR="00090EE2" w:rsidRPr="00090EE2">
        <w:rPr>
          <w:bCs/>
          <w:sz w:val="28"/>
          <w:szCs w:val="28"/>
        </w:rPr>
        <w:t>готовности образовательных организаций Ханты-Мансийского района к новому 2024/2025 учебному году</w:t>
      </w:r>
      <w:r w:rsidRPr="00C53F9A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в сроки, указанные в </w:t>
      </w:r>
      <w:r w:rsidRPr="00B57708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5770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6C0BBD">
        <w:t xml:space="preserve"> </w:t>
      </w:r>
      <w:r w:rsidRPr="006C0BBD">
        <w:rPr>
          <w:sz w:val="28"/>
          <w:szCs w:val="28"/>
        </w:rPr>
        <w:t>к настоящему постановлению</w:t>
      </w:r>
      <w:r>
        <w:rPr>
          <w:sz w:val="28"/>
          <w:szCs w:val="28"/>
        </w:rPr>
        <w:t>.</w:t>
      </w:r>
    </w:p>
    <w:p w:rsidR="00D0201F" w:rsidRPr="00B57708" w:rsidRDefault="00D0201F" w:rsidP="00D0201F">
      <w:pPr>
        <w:pStyle w:val="af1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3B07C0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  <w:r w:rsidRPr="003B07C0">
        <w:rPr>
          <w:rFonts w:ascii="Times New Roman" w:hAnsi="Times New Roman" w:cs="Times New Roman"/>
          <w:sz w:val="28"/>
          <w:szCs w:val="28"/>
        </w:rPr>
        <w:t xml:space="preserve">«Управление технического обеспечения» обеспечить доставку водным и автомобильным транспортом членов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07C0">
        <w:rPr>
          <w:rFonts w:ascii="Times New Roman" w:hAnsi="Times New Roman" w:cs="Times New Roman"/>
          <w:sz w:val="28"/>
          <w:szCs w:val="28"/>
        </w:rPr>
        <w:t xml:space="preserve">ежведомственной комиссии к местам проведения </w:t>
      </w:r>
      <w:r w:rsidR="00090EE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090EE2" w:rsidRPr="00090EE2">
        <w:rPr>
          <w:rFonts w:ascii="Times New Roman" w:hAnsi="Times New Roman" w:cs="Times New Roman"/>
          <w:sz w:val="28"/>
          <w:szCs w:val="28"/>
        </w:rPr>
        <w:t>готовности образовательных организаций Ханты-Мансийского района к новому 2024/2025 учебному году</w:t>
      </w:r>
      <w:r>
        <w:rPr>
          <w:rFonts w:ascii="Times New Roman" w:hAnsi="Times New Roman" w:cs="Times New Roman"/>
          <w:sz w:val="28"/>
          <w:szCs w:val="28"/>
        </w:rPr>
        <w:t>, в сроки, указанные в</w:t>
      </w:r>
      <w:r w:rsidRPr="00B57708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7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475D">
        <w:t xml:space="preserve"> </w:t>
      </w:r>
      <w:r w:rsidRPr="008D475D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B57708">
        <w:rPr>
          <w:rFonts w:ascii="Times New Roman" w:hAnsi="Times New Roman" w:cs="Times New Roman"/>
          <w:sz w:val="28"/>
          <w:szCs w:val="28"/>
        </w:rPr>
        <w:t>.</w:t>
      </w:r>
    </w:p>
    <w:p w:rsidR="00D0201F" w:rsidRPr="00376C28" w:rsidRDefault="00D0201F" w:rsidP="00D0201F">
      <w:pPr>
        <w:pStyle w:val="af1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Pr="00376C2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район», в официальном сетевом издании «Наш район </w:t>
      </w:r>
      <w:r w:rsidRPr="00376C2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Ханты-Мансийский» и</w:t>
      </w:r>
      <w:r w:rsidRPr="00376C28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Ханты-Мансийского района.</w:t>
      </w:r>
    </w:p>
    <w:p w:rsidR="00D0201F" w:rsidRPr="00825618" w:rsidRDefault="00D0201F" w:rsidP="00D0201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825618">
        <w:rPr>
          <w:rFonts w:eastAsia="Calibri"/>
          <w:sz w:val="28"/>
          <w:szCs w:val="28"/>
          <w:lang w:eastAsia="en-US"/>
        </w:rPr>
        <w:t xml:space="preserve">. Контроль </w:t>
      </w:r>
      <w:r>
        <w:rPr>
          <w:rFonts w:eastAsia="Calibri"/>
          <w:sz w:val="28"/>
          <w:szCs w:val="28"/>
          <w:lang w:eastAsia="en-US"/>
        </w:rPr>
        <w:t>за выполнением настоящего постановления</w:t>
      </w:r>
      <w:r w:rsidRPr="00825618">
        <w:rPr>
          <w:rFonts w:eastAsia="Calibri"/>
          <w:sz w:val="28"/>
          <w:szCs w:val="28"/>
          <w:lang w:eastAsia="en-US"/>
        </w:rPr>
        <w:t xml:space="preserve"> возложить на заместителя главы </w:t>
      </w:r>
      <w:r>
        <w:rPr>
          <w:rFonts w:eastAsia="Calibri"/>
          <w:sz w:val="28"/>
          <w:szCs w:val="28"/>
          <w:lang w:eastAsia="en-US"/>
        </w:rPr>
        <w:t xml:space="preserve">Ханты-Мансийского </w:t>
      </w:r>
      <w:r w:rsidRPr="00825618">
        <w:rPr>
          <w:rFonts w:eastAsia="Calibri"/>
          <w:sz w:val="28"/>
          <w:szCs w:val="28"/>
          <w:lang w:eastAsia="en-US"/>
        </w:rPr>
        <w:t>района по социальным вопросам</w:t>
      </w:r>
      <w:r>
        <w:rPr>
          <w:rFonts w:eastAsia="Calibri"/>
          <w:sz w:val="28"/>
          <w:szCs w:val="28"/>
          <w:lang w:eastAsia="en-US"/>
        </w:rPr>
        <w:t>, Уварову И.А.</w:t>
      </w:r>
    </w:p>
    <w:p w:rsidR="00825618" w:rsidRPr="00825618" w:rsidRDefault="00825618" w:rsidP="00B57708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</w:p>
    <w:p w:rsidR="00825618" w:rsidRPr="00825618" w:rsidRDefault="00825618" w:rsidP="00B57708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825618" w:rsidRPr="00825618" w:rsidRDefault="00825618" w:rsidP="00B57708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</w:p>
    <w:p w:rsidR="00C73619" w:rsidRPr="00001E1C" w:rsidRDefault="00825618" w:rsidP="00B577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5618">
        <w:rPr>
          <w:spacing w:val="-6"/>
          <w:sz w:val="28"/>
          <w:szCs w:val="28"/>
        </w:rPr>
        <w:t>Глава Ханты-Мансийского района                                                       К.Р.</w:t>
      </w:r>
      <w:r w:rsidR="00A309EA">
        <w:rPr>
          <w:spacing w:val="-6"/>
          <w:sz w:val="28"/>
          <w:szCs w:val="28"/>
        </w:rPr>
        <w:t xml:space="preserve"> </w:t>
      </w:r>
      <w:proofErr w:type="spellStart"/>
      <w:r w:rsidRPr="00825618">
        <w:rPr>
          <w:spacing w:val="-6"/>
          <w:sz w:val="28"/>
          <w:szCs w:val="28"/>
        </w:rPr>
        <w:t>Минулин</w:t>
      </w:r>
      <w:proofErr w:type="spellEnd"/>
    </w:p>
    <w:p w:rsidR="00C73619" w:rsidRDefault="00C73619" w:rsidP="002978E5">
      <w:pPr>
        <w:ind w:firstLine="709"/>
      </w:pPr>
    </w:p>
    <w:p w:rsidR="00C73619" w:rsidRDefault="00C73619" w:rsidP="002978E5">
      <w:pPr>
        <w:ind w:firstLine="709"/>
      </w:pPr>
    </w:p>
    <w:p w:rsidR="00C73619" w:rsidRDefault="00C73619" w:rsidP="002978E5">
      <w:pPr>
        <w:ind w:firstLine="709"/>
      </w:pPr>
    </w:p>
    <w:p w:rsidR="00C73619" w:rsidRDefault="00C73619" w:rsidP="002978E5">
      <w:pPr>
        <w:ind w:firstLine="709"/>
      </w:pPr>
    </w:p>
    <w:p w:rsidR="00C73619" w:rsidRDefault="00C73619" w:rsidP="002978E5">
      <w:pPr>
        <w:ind w:firstLine="709"/>
      </w:pPr>
    </w:p>
    <w:p w:rsidR="00725F95" w:rsidRDefault="00725F95" w:rsidP="00B57708"/>
    <w:p w:rsidR="00B57708" w:rsidRDefault="00B57708" w:rsidP="00B57708"/>
    <w:p w:rsidR="00725F95" w:rsidRDefault="00725F95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090EE2" w:rsidRDefault="00090EE2" w:rsidP="002978E5">
      <w:pPr>
        <w:ind w:firstLine="709"/>
      </w:pPr>
    </w:p>
    <w:p w:rsidR="009D31A0" w:rsidRPr="009C36A6" w:rsidRDefault="009D31A0" w:rsidP="002978E5">
      <w:pPr>
        <w:ind w:firstLine="709"/>
        <w:jc w:val="right"/>
        <w:rPr>
          <w:sz w:val="28"/>
          <w:szCs w:val="28"/>
        </w:rPr>
      </w:pPr>
      <w:r w:rsidRPr="009C36A6">
        <w:rPr>
          <w:sz w:val="28"/>
          <w:szCs w:val="28"/>
        </w:rPr>
        <w:lastRenderedPageBreak/>
        <w:t>Приложение</w:t>
      </w:r>
      <w:r w:rsidR="002A2B71" w:rsidRPr="009C36A6">
        <w:rPr>
          <w:sz w:val="28"/>
          <w:szCs w:val="28"/>
        </w:rPr>
        <w:t xml:space="preserve"> </w:t>
      </w:r>
      <w:r w:rsidRPr="009C36A6">
        <w:rPr>
          <w:sz w:val="28"/>
          <w:szCs w:val="28"/>
        </w:rPr>
        <w:t>1</w:t>
      </w:r>
    </w:p>
    <w:p w:rsidR="009D31A0" w:rsidRPr="009C36A6" w:rsidRDefault="00FC1AF7" w:rsidP="002978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D31A0" w:rsidRPr="009C36A6">
        <w:rPr>
          <w:sz w:val="28"/>
          <w:szCs w:val="28"/>
        </w:rPr>
        <w:t xml:space="preserve"> администрации</w:t>
      </w:r>
    </w:p>
    <w:p w:rsidR="009D31A0" w:rsidRPr="009C36A6" w:rsidRDefault="009D31A0" w:rsidP="002978E5">
      <w:pPr>
        <w:ind w:firstLine="709"/>
        <w:jc w:val="right"/>
        <w:rPr>
          <w:sz w:val="28"/>
          <w:szCs w:val="28"/>
        </w:rPr>
      </w:pPr>
      <w:r w:rsidRPr="009C36A6">
        <w:rPr>
          <w:sz w:val="28"/>
          <w:szCs w:val="28"/>
        </w:rPr>
        <w:t xml:space="preserve">Ханты-Мансийского района </w:t>
      </w:r>
    </w:p>
    <w:p w:rsidR="003B07C0" w:rsidRPr="009C36A6" w:rsidRDefault="003B07C0" w:rsidP="000F3491">
      <w:pPr>
        <w:ind w:left="4955" w:right="-1" w:firstLine="709"/>
        <w:jc w:val="right"/>
        <w:rPr>
          <w:sz w:val="28"/>
          <w:szCs w:val="28"/>
        </w:rPr>
      </w:pPr>
      <w:r w:rsidRPr="009C36A6">
        <w:rPr>
          <w:sz w:val="28"/>
          <w:szCs w:val="28"/>
        </w:rPr>
        <w:t xml:space="preserve">от </w:t>
      </w:r>
      <w:r w:rsidR="007704A9">
        <w:rPr>
          <w:sz w:val="28"/>
          <w:szCs w:val="28"/>
        </w:rPr>
        <w:t>_________</w:t>
      </w:r>
      <w:r w:rsidR="000F349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704A9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</w:t>
      </w:r>
    </w:p>
    <w:p w:rsidR="00667592" w:rsidRDefault="00667592" w:rsidP="002978E5">
      <w:pPr>
        <w:ind w:firstLine="709"/>
        <w:jc w:val="center"/>
        <w:rPr>
          <w:bCs/>
        </w:rPr>
      </w:pPr>
    </w:p>
    <w:p w:rsidR="00B84DF6" w:rsidRPr="00365D0E" w:rsidRDefault="00B84DF6" w:rsidP="00B84DF6">
      <w:pPr>
        <w:ind w:firstLine="709"/>
        <w:jc w:val="center"/>
        <w:rPr>
          <w:sz w:val="26"/>
          <w:szCs w:val="26"/>
        </w:rPr>
      </w:pPr>
      <w:r w:rsidRPr="00365D0E">
        <w:rPr>
          <w:sz w:val="26"/>
          <w:szCs w:val="26"/>
        </w:rPr>
        <w:t>СОСТАВ</w:t>
      </w:r>
    </w:p>
    <w:p w:rsidR="00B84DF6" w:rsidRPr="00365D0E" w:rsidRDefault="00B84DF6" w:rsidP="00B84DF6">
      <w:pPr>
        <w:ind w:firstLine="709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</w:t>
      </w:r>
      <w:r w:rsidRPr="00365D0E">
        <w:rPr>
          <w:sz w:val="28"/>
          <w:szCs w:val="28"/>
        </w:rPr>
        <w:t>межведомственн</w:t>
      </w:r>
      <w:r>
        <w:rPr>
          <w:sz w:val="28"/>
          <w:szCs w:val="28"/>
        </w:rPr>
        <w:t xml:space="preserve">ой </w:t>
      </w:r>
      <w:r w:rsidRPr="00B16FFE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B16FFE">
        <w:rPr>
          <w:sz w:val="28"/>
          <w:szCs w:val="28"/>
        </w:rPr>
        <w:t xml:space="preserve"> </w:t>
      </w:r>
      <w:r w:rsidR="008D475D" w:rsidRPr="008D475D">
        <w:rPr>
          <w:sz w:val="28"/>
          <w:szCs w:val="28"/>
        </w:rPr>
        <w:t xml:space="preserve">по </w:t>
      </w:r>
      <w:r w:rsidR="00642238" w:rsidRPr="00642238">
        <w:rPr>
          <w:sz w:val="28"/>
          <w:szCs w:val="28"/>
        </w:rPr>
        <w:t>оценке готовности образовательных организаций Ханты-Мансийского района к новому 2024/2025 учебному году</w:t>
      </w:r>
    </w:p>
    <w:p w:rsidR="00B84DF6" w:rsidRDefault="00B84DF6" w:rsidP="00B84DF6">
      <w:pPr>
        <w:ind w:firstLine="709"/>
        <w:jc w:val="center"/>
        <w:rPr>
          <w:sz w:val="26"/>
          <w:szCs w:val="26"/>
        </w:rPr>
      </w:pPr>
    </w:p>
    <w:tbl>
      <w:tblPr>
        <w:tblStyle w:val="aff8"/>
        <w:tblW w:w="9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55"/>
      </w:tblGrid>
      <w:tr w:rsidR="00B84DF6" w:rsidRPr="007D7255" w:rsidTr="003210EE">
        <w:trPr>
          <w:trHeight w:val="886"/>
        </w:trPr>
        <w:tc>
          <w:tcPr>
            <w:tcW w:w="2268" w:type="dxa"/>
          </w:tcPr>
          <w:p w:rsidR="00B84DF6" w:rsidRPr="007D7255" w:rsidRDefault="00B70F50" w:rsidP="005A0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И</w:t>
            </w:r>
            <w:r w:rsidR="005A0ACD">
              <w:rPr>
                <w:sz w:val="28"/>
                <w:szCs w:val="28"/>
              </w:rPr>
              <w:t xml:space="preserve">рина </w:t>
            </w:r>
            <w:r>
              <w:rPr>
                <w:sz w:val="28"/>
                <w:szCs w:val="28"/>
              </w:rPr>
              <w:t>А</w:t>
            </w:r>
            <w:r w:rsidR="005A0ACD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7155" w:type="dxa"/>
          </w:tcPr>
          <w:p w:rsidR="00B84DF6" w:rsidRPr="007D7255" w:rsidRDefault="00B84DF6" w:rsidP="007D7255">
            <w:pPr>
              <w:jc w:val="both"/>
              <w:rPr>
                <w:sz w:val="28"/>
                <w:szCs w:val="28"/>
              </w:rPr>
            </w:pPr>
            <w:r w:rsidRPr="007D7255">
              <w:rPr>
                <w:sz w:val="28"/>
                <w:szCs w:val="28"/>
              </w:rPr>
              <w:t xml:space="preserve">заместитель главы </w:t>
            </w:r>
            <w:r w:rsidR="00E34039">
              <w:rPr>
                <w:sz w:val="28"/>
                <w:szCs w:val="28"/>
              </w:rPr>
              <w:t xml:space="preserve">Ханты-Мансийского </w:t>
            </w:r>
            <w:r w:rsidR="007D7255">
              <w:rPr>
                <w:sz w:val="28"/>
                <w:szCs w:val="28"/>
              </w:rPr>
              <w:t xml:space="preserve">района </w:t>
            </w:r>
            <w:r w:rsidRPr="007D7255">
              <w:rPr>
                <w:sz w:val="28"/>
                <w:szCs w:val="28"/>
              </w:rPr>
              <w:t>по социальным вопросам, председатель комиссии</w:t>
            </w:r>
          </w:p>
        </w:tc>
      </w:tr>
      <w:tr w:rsidR="00B84DF6" w:rsidRPr="007D7255" w:rsidTr="003210EE">
        <w:trPr>
          <w:trHeight w:val="901"/>
        </w:trPr>
        <w:tc>
          <w:tcPr>
            <w:tcW w:w="2268" w:type="dxa"/>
          </w:tcPr>
          <w:p w:rsidR="00B84DF6" w:rsidRDefault="001D0C6C" w:rsidP="005A0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</w:t>
            </w:r>
          </w:p>
          <w:p w:rsidR="001D0C6C" w:rsidRDefault="001D0C6C" w:rsidP="005A0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1D0C6C" w:rsidRPr="007D7255" w:rsidRDefault="001D0C6C" w:rsidP="005A0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7155" w:type="dxa"/>
          </w:tcPr>
          <w:p w:rsidR="00B84DF6" w:rsidRPr="007D7255" w:rsidRDefault="00B70F50" w:rsidP="007D7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обеспечения функционирования</w:t>
            </w:r>
            <w:r w:rsidR="00DF45DE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и безопасности образовательных организаций </w:t>
            </w:r>
            <w:r w:rsidR="00102355" w:rsidRPr="007D7255">
              <w:rPr>
                <w:sz w:val="28"/>
                <w:szCs w:val="28"/>
              </w:rPr>
              <w:t xml:space="preserve"> </w:t>
            </w:r>
            <w:r w:rsidR="00B84DF6" w:rsidRPr="007D7255">
              <w:rPr>
                <w:sz w:val="28"/>
                <w:szCs w:val="28"/>
              </w:rPr>
              <w:t xml:space="preserve">комитета по образованию администрации </w:t>
            </w:r>
            <w:r w:rsidR="00E34039">
              <w:rPr>
                <w:sz w:val="28"/>
                <w:szCs w:val="28"/>
              </w:rPr>
              <w:t xml:space="preserve">Ханты-Мансийского </w:t>
            </w:r>
            <w:r w:rsidR="00B84DF6" w:rsidRPr="007D7255">
              <w:rPr>
                <w:sz w:val="28"/>
                <w:szCs w:val="28"/>
              </w:rPr>
              <w:t>района, секретарь комиссии</w:t>
            </w:r>
          </w:p>
        </w:tc>
      </w:tr>
      <w:tr w:rsidR="00B84DF6" w:rsidRPr="007D7255" w:rsidTr="003210EE">
        <w:trPr>
          <w:trHeight w:val="586"/>
        </w:trPr>
        <w:tc>
          <w:tcPr>
            <w:tcW w:w="2268" w:type="dxa"/>
          </w:tcPr>
          <w:p w:rsidR="00B84DF6" w:rsidRDefault="00B84DF6" w:rsidP="00102355">
            <w:pPr>
              <w:rPr>
                <w:sz w:val="28"/>
                <w:szCs w:val="28"/>
              </w:rPr>
            </w:pPr>
            <w:r w:rsidRPr="007D7255">
              <w:rPr>
                <w:sz w:val="28"/>
                <w:szCs w:val="28"/>
              </w:rPr>
              <w:t>Члены комиссии:</w:t>
            </w:r>
          </w:p>
          <w:p w:rsidR="003210EE" w:rsidRPr="007D7255" w:rsidRDefault="003210EE" w:rsidP="00102355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</w:tcPr>
          <w:p w:rsidR="00B84DF6" w:rsidRPr="007D7255" w:rsidRDefault="00B84DF6" w:rsidP="00102355">
            <w:pPr>
              <w:jc w:val="both"/>
              <w:rPr>
                <w:sz w:val="28"/>
                <w:szCs w:val="28"/>
              </w:rPr>
            </w:pPr>
          </w:p>
        </w:tc>
      </w:tr>
      <w:tr w:rsidR="00B84DF6" w:rsidRPr="007D7255" w:rsidTr="003210EE">
        <w:trPr>
          <w:trHeight w:val="1202"/>
        </w:trPr>
        <w:tc>
          <w:tcPr>
            <w:tcW w:w="2268" w:type="dxa"/>
          </w:tcPr>
          <w:p w:rsidR="00B84DF6" w:rsidRPr="007D7255" w:rsidRDefault="005A0ACD" w:rsidP="001023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Шрейдер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7155" w:type="dxa"/>
          </w:tcPr>
          <w:p w:rsidR="00B84DF6" w:rsidRDefault="00414C80" w:rsidP="00102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20D84">
              <w:rPr>
                <w:sz w:val="28"/>
                <w:szCs w:val="28"/>
              </w:rPr>
              <w:t xml:space="preserve">аместитель председателя муниципальной комиссии </w:t>
            </w:r>
            <w:r w:rsidR="00620D84">
              <w:rPr>
                <w:sz w:val="28"/>
                <w:szCs w:val="28"/>
              </w:rPr>
              <w:br/>
              <w:t xml:space="preserve">по делам несовершеннолетних и защите их прав </w:t>
            </w:r>
            <w:r w:rsidR="00620D84">
              <w:rPr>
                <w:sz w:val="28"/>
                <w:szCs w:val="28"/>
              </w:rPr>
              <w:br/>
              <w:t>в</w:t>
            </w:r>
            <w:r w:rsidR="00B84DF6" w:rsidRPr="007D7255">
              <w:rPr>
                <w:sz w:val="28"/>
                <w:szCs w:val="28"/>
              </w:rPr>
              <w:t xml:space="preserve"> Ханты-Мансийско</w:t>
            </w:r>
            <w:r w:rsidR="00620D84">
              <w:rPr>
                <w:sz w:val="28"/>
                <w:szCs w:val="28"/>
              </w:rPr>
              <w:t>м</w:t>
            </w:r>
            <w:r w:rsidR="00B84DF6" w:rsidRPr="007D7255">
              <w:rPr>
                <w:sz w:val="28"/>
                <w:szCs w:val="28"/>
              </w:rPr>
              <w:t xml:space="preserve"> район</w:t>
            </w:r>
            <w:r w:rsidR="00620D84">
              <w:rPr>
                <w:sz w:val="28"/>
                <w:szCs w:val="28"/>
              </w:rPr>
              <w:t>е</w:t>
            </w:r>
          </w:p>
          <w:p w:rsidR="00B84DF6" w:rsidRPr="007D7255" w:rsidRDefault="00B84DF6" w:rsidP="00721C37">
            <w:pPr>
              <w:jc w:val="both"/>
              <w:rPr>
                <w:sz w:val="28"/>
                <w:szCs w:val="28"/>
              </w:rPr>
            </w:pPr>
          </w:p>
        </w:tc>
      </w:tr>
      <w:tr w:rsidR="00B84DF6" w:rsidRPr="007D7255" w:rsidTr="003210EE">
        <w:trPr>
          <w:trHeight w:val="886"/>
        </w:trPr>
        <w:tc>
          <w:tcPr>
            <w:tcW w:w="2268" w:type="dxa"/>
          </w:tcPr>
          <w:p w:rsidR="00B84DF6" w:rsidRDefault="001D0C6C" w:rsidP="001023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Кибкало</w:t>
            </w:r>
            <w:proofErr w:type="spellEnd"/>
          </w:p>
          <w:p w:rsidR="001D0C6C" w:rsidRPr="007D7255" w:rsidRDefault="001D0C6C" w:rsidP="00102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7155" w:type="dxa"/>
          </w:tcPr>
          <w:p w:rsidR="005A0ACD" w:rsidRDefault="005A0ACD" w:rsidP="005A0ACD">
            <w:pPr>
              <w:jc w:val="both"/>
              <w:rPr>
                <w:sz w:val="28"/>
                <w:szCs w:val="28"/>
              </w:rPr>
            </w:pPr>
            <w:r w:rsidRPr="007D725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</w:t>
            </w:r>
            <w:r w:rsidRPr="007D7255">
              <w:rPr>
                <w:sz w:val="28"/>
                <w:szCs w:val="28"/>
              </w:rPr>
              <w:t xml:space="preserve"> по культуре, спорту и социальной политике администрации Ханты-Мансийского района</w:t>
            </w:r>
          </w:p>
          <w:p w:rsidR="00B84DF6" w:rsidRPr="007D7255" w:rsidRDefault="00B84DF6" w:rsidP="005A0ACD">
            <w:pPr>
              <w:jc w:val="both"/>
              <w:rPr>
                <w:sz w:val="28"/>
                <w:szCs w:val="28"/>
              </w:rPr>
            </w:pPr>
          </w:p>
        </w:tc>
      </w:tr>
      <w:tr w:rsidR="00B84DF6" w:rsidRPr="007D7255" w:rsidTr="003210EE">
        <w:trPr>
          <w:trHeight w:val="901"/>
        </w:trPr>
        <w:tc>
          <w:tcPr>
            <w:tcW w:w="2268" w:type="dxa"/>
          </w:tcPr>
          <w:p w:rsidR="00B84DF6" w:rsidRPr="007D7255" w:rsidRDefault="00B84DF6" w:rsidP="00102355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</w:tcPr>
          <w:p w:rsidR="005A0ACD" w:rsidRPr="007D7255" w:rsidRDefault="005A0ACD" w:rsidP="005A0ACD">
            <w:pPr>
              <w:jc w:val="both"/>
              <w:rPr>
                <w:sz w:val="28"/>
                <w:szCs w:val="28"/>
              </w:rPr>
            </w:pPr>
            <w:r w:rsidRPr="007D7255">
              <w:rPr>
                <w:sz w:val="28"/>
                <w:szCs w:val="28"/>
              </w:rPr>
              <w:t xml:space="preserve">руководитель образовательной организации </w:t>
            </w:r>
            <w:r>
              <w:rPr>
                <w:sz w:val="28"/>
                <w:szCs w:val="28"/>
              </w:rPr>
              <w:br/>
            </w:r>
            <w:r w:rsidRPr="007D7255">
              <w:rPr>
                <w:sz w:val="28"/>
                <w:szCs w:val="28"/>
              </w:rPr>
              <w:t>Ханты-Мансийского района</w:t>
            </w:r>
          </w:p>
          <w:p w:rsidR="00B84DF6" w:rsidRPr="007D7255" w:rsidRDefault="00B84DF6" w:rsidP="005A0ACD">
            <w:pPr>
              <w:jc w:val="both"/>
              <w:rPr>
                <w:sz w:val="28"/>
                <w:szCs w:val="28"/>
              </w:rPr>
            </w:pPr>
          </w:p>
        </w:tc>
      </w:tr>
      <w:tr w:rsidR="00B84DF6" w:rsidRPr="007D7255" w:rsidTr="003210EE">
        <w:trPr>
          <w:trHeight w:val="1787"/>
        </w:trPr>
        <w:tc>
          <w:tcPr>
            <w:tcW w:w="2268" w:type="dxa"/>
          </w:tcPr>
          <w:p w:rsidR="00B84DF6" w:rsidRPr="007D7255" w:rsidRDefault="00B84DF6" w:rsidP="00102355">
            <w:pPr>
              <w:rPr>
                <w:sz w:val="28"/>
                <w:szCs w:val="28"/>
              </w:rPr>
            </w:pPr>
          </w:p>
        </w:tc>
        <w:tc>
          <w:tcPr>
            <w:tcW w:w="7155" w:type="dxa"/>
          </w:tcPr>
          <w:p w:rsidR="00B84DF6" w:rsidRPr="007D7255" w:rsidRDefault="00B84DF6" w:rsidP="00102355">
            <w:pPr>
              <w:jc w:val="both"/>
              <w:rPr>
                <w:sz w:val="28"/>
                <w:szCs w:val="28"/>
              </w:rPr>
            </w:pPr>
            <w:r w:rsidRPr="007D7255">
              <w:rPr>
                <w:sz w:val="28"/>
                <w:szCs w:val="28"/>
              </w:rPr>
              <w:t xml:space="preserve">представитель отдела надзорной деятельности </w:t>
            </w:r>
            <w:r w:rsidRPr="007D7255">
              <w:rPr>
                <w:sz w:val="28"/>
                <w:szCs w:val="28"/>
              </w:rPr>
              <w:br/>
              <w:t xml:space="preserve">и профилактической работы </w:t>
            </w:r>
            <w:r w:rsidR="00DF45DE">
              <w:rPr>
                <w:sz w:val="28"/>
                <w:szCs w:val="28"/>
              </w:rPr>
              <w:t>(</w:t>
            </w:r>
            <w:r w:rsidRPr="007D7255">
              <w:rPr>
                <w:sz w:val="28"/>
                <w:szCs w:val="28"/>
              </w:rPr>
              <w:t>по городу</w:t>
            </w:r>
            <w:r w:rsidR="00DF45DE">
              <w:rPr>
                <w:sz w:val="28"/>
                <w:szCs w:val="28"/>
              </w:rPr>
              <w:t xml:space="preserve">                           </w:t>
            </w:r>
            <w:r w:rsidRPr="007D7255">
              <w:rPr>
                <w:sz w:val="28"/>
                <w:szCs w:val="28"/>
              </w:rPr>
              <w:t xml:space="preserve"> Ханты-Мансийску и району</w:t>
            </w:r>
            <w:r w:rsidR="00DF45DE">
              <w:rPr>
                <w:sz w:val="28"/>
                <w:szCs w:val="28"/>
              </w:rPr>
              <w:t>)</w:t>
            </w:r>
            <w:r w:rsidRPr="007D7255">
              <w:rPr>
                <w:sz w:val="28"/>
                <w:szCs w:val="28"/>
              </w:rPr>
              <w:t xml:space="preserve"> Управления надзорной деятельности и профилактической работы Главно</w:t>
            </w:r>
            <w:r w:rsidR="00DF45DE">
              <w:rPr>
                <w:sz w:val="28"/>
                <w:szCs w:val="28"/>
              </w:rPr>
              <w:t xml:space="preserve">го управления МЧС России по Ханты-Мансийскому автономному </w:t>
            </w:r>
            <w:r w:rsidR="00DE3D2C">
              <w:rPr>
                <w:sz w:val="28"/>
                <w:szCs w:val="28"/>
              </w:rPr>
              <w:t>округу – Югре</w:t>
            </w:r>
            <w:r w:rsidRPr="007D7255">
              <w:rPr>
                <w:sz w:val="28"/>
                <w:szCs w:val="28"/>
              </w:rPr>
              <w:t xml:space="preserve"> (по согласованию)</w:t>
            </w:r>
          </w:p>
          <w:p w:rsidR="00B84DF6" w:rsidRPr="007D7255" w:rsidRDefault="00B84DF6" w:rsidP="00102355">
            <w:pPr>
              <w:jc w:val="both"/>
              <w:rPr>
                <w:sz w:val="28"/>
                <w:szCs w:val="28"/>
              </w:rPr>
            </w:pPr>
          </w:p>
        </w:tc>
      </w:tr>
      <w:tr w:rsidR="00B84DF6" w:rsidRPr="007D7255" w:rsidTr="003210EE">
        <w:trPr>
          <w:trHeight w:val="901"/>
        </w:trPr>
        <w:tc>
          <w:tcPr>
            <w:tcW w:w="2268" w:type="dxa"/>
          </w:tcPr>
          <w:p w:rsidR="00B84DF6" w:rsidRPr="007D7255" w:rsidRDefault="00B84DF6" w:rsidP="0010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5" w:type="dxa"/>
          </w:tcPr>
          <w:p w:rsidR="00B84DF6" w:rsidRPr="007D7255" w:rsidRDefault="007A1C73" w:rsidP="00DE3D2C">
            <w:pPr>
              <w:jc w:val="both"/>
              <w:rPr>
                <w:sz w:val="28"/>
                <w:szCs w:val="28"/>
              </w:rPr>
            </w:pPr>
            <w:r w:rsidRPr="007D7255">
              <w:rPr>
                <w:sz w:val="28"/>
                <w:szCs w:val="28"/>
              </w:rPr>
              <w:t xml:space="preserve">представитель </w:t>
            </w:r>
            <w:r w:rsidR="00DE3D2C" w:rsidRPr="00DE3D2C">
              <w:rPr>
                <w:rFonts w:eastAsia="Calibri"/>
                <w:sz w:val="28"/>
                <w:szCs w:val="26"/>
                <w:lang w:eastAsia="en-US"/>
              </w:rPr>
              <w:t xml:space="preserve">Ханты-Мансийского </w:t>
            </w:r>
            <w:r w:rsidR="002D1E3F">
              <w:rPr>
                <w:rFonts w:eastAsia="Calibri"/>
                <w:sz w:val="28"/>
                <w:szCs w:val="26"/>
                <w:lang w:eastAsia="en-US"/>
              </w:rPr>
              <w:t>Отдела вневедомственной охраны</w:t>
            </w:r>
            <w:r w:rsidR="005E7C73">
              <w:rPr>
                <w:rFonts w:eastAsia="Calibri"/>
                <w:sz w:val="28"/>
                <w:szCs w:val="26"/>
                <w:lang w:eastAsia="en-US"/>
              </w:rPr>
              <w:t xml:space="preserve"> -</w:t>
            </w:r>
            <w:r w:rsidR="00DE3D2C" w:rsidRPr="00DE3D2C">
              <w:rPr>
                <w:rFonts w:eastAsia="Calibri"/>
                <w:sz w:val="28"/>
                <w:szCs w:val="26"/>
                <w:lang w:eastAsia="en-US"/>
              </w:rPr>
              <w:t xml:space="preserve"> филиала </w:t>
            </w:r>
            <w:r w:rsidR="002D1E3F">
              <w:rPr>
                <w:rFonts w:eastAsia="Calibri"/>
                <w:sz w:val="28"/>
                <w:szCs w:val="26"/>
                <w:lang w:eastAsia="en-US"/>
              </w:rPr>
              <w:t>Федерального государственного казенного учреждения</w:t>
            </w:r>
            <w:r w:rsidR="00DE3D2C" w:rsidRPr="00DE3D2C">
              <w:rPr>
                <w:rFonts w:eastAsia="Calibri"/>
                <w:sz w:val="28"/>
                <w:szCs w:val="26"/>
                <w:lang w:eastAsia="en-US"/>
              </w:rPr>
              <w:t xml:space="preserve"> «</w:t>
            </w:r>
            <w:r w:rsidR="002D1E3F">
              <w:rPr>
                <w:rFonts w:eastAsia="Calibri"/>
                <w:sz w:val="28"/>
                <w:szCs w:val="26"/>
                <w:lang w:eastAsia="en-US"/>
              </w:rPr>
              <w:t>Управление вневедомственной охраны</w:t>
            </w:r>
            <w:r w:rsidR="00DE3D2C" w:rsidRPr="00DE3D2C">
              <w:rPr>
                <w:rFonts w:eastAsia="Calibri"/>
                <w:sz w:val="28"/>
                <w:szCs w:val="26"/>
                <w:lang w:eastAsia="en-US"/>
              </w:rPr>
              <w:t xml:space="preserve"> </w:t>
            </w:r>
            <w:r w:rsidR="002D1E3F">
              <w:rPr>
                <w:rFonts w:eastAsia="Calibri"/>
                <w:sz w:val="28"/>
                <w:szCs w:val="26"/>
                <w:lang w:eastAsia="en-US"/>
              </w:rPr>
              <w:t>войск национальной гвардии Российской Федерации</w:t>
            </w:r>
            <w:r w:rsidR="00DE3D2C">
              <w:rPr>
                <w:rFonts w:eastAsia="Calibri"/>
                <w:sz w:val="28"/>
                <w:szCs w:val="26"/>
                <w:lang w:eastAsia="en-US"/>
              </w:rPr>
              <w:t xml:space="preserve"> </w:t>
            </w:r>
            <w:r w:rsidR="00DE3D2C" w:rsidRPr="00DE3D2C">
              <w:rPr>
                <w:rFonts w:eastAsia="Calibri"/>
                <w:sz w:val="28"/>
                <w:szCs w:val="26"/>
                <w:lang w:eastAsia="en-US"/>
              </w:rPr>
              <w:t>по Ханты-Мансийскому</w:t>
            </w:r>
            <w:r w:rsidR="00DE3D2C">
              <w:rPr>
                <w:rFonts w:eastAsia="Calibri"/>
                <w:sz w:val="28"/>
                <w:szCs w:val="26"/>
                <w:lang w:eastAsia="en-US"/>
              </w:rPr>
              <w:t xml:space="preserve"> </w:t>
            </w:r>
            <w:r w:rsidR="00DE3D2C" w:rsidRPr="00DE3D2C">
              <w:rPr>
                <w:rFonts w:eastAsia="Calibri"/>
                <w:sz w:val="28"/>
                <w:szCs w:val="26"/>
                <w:lang w:eastAsia="en-US"/>
              </w:rPr>
              <w:t>автономному округу</w:t>
            </w:r>
            <w:r w:rsidR="00DE3D2C">
              <w:rPr>
                <w:rFonts w:eastAsia="Calibri"/>
                <w:sz w:val="28"/>
                <w:szCs w:val="26"/>
                <w:lang w:eastAsia="en-US"/>
              </w:rPr>
              <w:t xml:space="preserve"> – Югре</w:t>
            </w:r>
            <w:r w:rsidR="002D1E3F">
              <w:rPr>
                <w:rFonts w:eastAsia="Calibri"/>
                <w:sz w:val="28"/>
                <w:szCs w:val="26"/>
                <w:lang w:eastAsia="en-US"/>
              </w:rPr>
              <w:t>»</w:t>
            </w:r>
            <w:r w:rsidR="00057C99" w:rsidRPr="007D7255">
              <w:rPr>
                <w:sz w:val="28"/>
                <w:szCs w:val="28"/>
              </w:rPr>
              <w:t xml:space="preserve"> </w:t>
            </w:r>
            <w:r w:rsidR="00B84DF6" w:rsidRPr="007D7255">
              <w:rPr>
                <w:sz w:val="28"/>
                <w:szCs w:val="28"/>
              </w:rPr>
              <w:t>(по согласованию)</w:t>
            </w:r>
          </w:p>
          <w:p w:rsidR="00B84DF6" w:rsidRPr="007D7255" w:rsidRDefault="00B84DF6" w:rsidP="00DE3D2C">
            <w:pPr>
              <w:jc w:val="both"/>
              <w:rPr>
                <w:sz w:val="28"/>
                <w:szCs w:val="28"/>
              </w:rPr>
            </w:pPr>
          </w:p>
        </w:tc>
      </w:tr>
      <w:tr w:rsidR="00B84DF6" w:rsidRPr="007D7255" w:rsidTr="003210EE">
        <w:trPr>
          <w:trHeight w:val="601"/>
        </w:trPr>
        <w:tc>
          <w:tcPr>
            <w:tcW w:w="2268" w:type="dxa"/>
          </w:tcPr>
          <w:p w:rsidR="00B84DF6" w:rsidRDefault="00B84DF6" w:rsidP="00102355">
            <w:pPr>
              <w:jc w:val="center"/>
              <w:rPr>
                <w:sz w:val="28"/>
                <w:szCs w:val="28"/>
              </w:rPr>
            </w:pPr>
          </w:p>
          <w:p w:rsidR="005F6387" w:rsidRDefault="005F6387" w:rsidP="00102355">
            <w:pPr>
              <w:jc w:val="center"/>
              <w:rPr>
                <w:sz w:val="28"/>
                <w:szCs w:val="28"/>
              </w:rPr>
            </w:pPr>
          </w:p>
          <w:p w:rsidR="005F6387" w:rsidRPr="007D7255" w:rsidRDefault="005F6387" w:rsidP="001023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5" w:type="dxa"/>
          </w:tcPr>
          <w:p w:rsidR="00B84DF6" w:rsidRPr="007D7255" w:rsidRDefault="00C23FB4" w:rsidP="001023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90E06">
              <w:rPr>
                <w:sz w:val="28"/>
                <w:szCs w:val="28"/>
              </w:rPr>
              <w:t xml:space="preserve">редставители </w:t>
            </w:r>
            <w:r w:rsidR="00B84DF6" w:rsidRPr="007D7255">
              <w:rPr>
                <w:sz w:val="28"/>
                <w:szCs w:val="28"/>
              </w:rPr>
              <w:t xml:space="preserve">родительской общественности </w:t>
            </w:r>
            <w:r w:rsidR="00B84DF6" w:rsidRPr="007D7255">
              <w:rPr>
                <w:sz w:val="28"/>
                <w:szCs w:val="28"/>
              </w:rPr>
              <w:br/>
              <w:t>(по согласованию).</w:t>
            </w:r>
          </w:p>
        </w:tc>
      </w:tr>
    </w:tbl>
    <w:p w:rsidR="00B84DF6" w:rsidRPr="003D4D8B" w:rsidRDefault="00B84DF6" w:rsidP="00B84DF6">
      <w:pPr>
        <w:tabs>
          <w:tab w:val="left" w:pos="5280"/>
        </w:tabs>
      </w:pPr>
    </w:p>
    <w:p w:rsidR="00EC2A11" w:rsidRDefault="00EC2A11" w:rsidP="002978E5">
      <w:pPr>
        <w:jc w:val="center"/>
        <w:rPr>
          <w:b/>
          <w:bCs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3F1643" w:rsidRDefault="003F1643" w:rsidP="0041229C">
      <w:pPr>
        <w:ind w:firstLine="709"/>
        <w:jc w:val="right"/>
        <w:rPr>
          <w:sz w:val="28"/>
          <w:szCs w:val="28"/>
        </w:rPr>
      </w:pPr>
    </w:p>
    <w:p w:rsidR="0041229C" w:rsidRPr="009C36A6" w:rsidRDefault="0041229C" w:rsidP="0041229C">
      <w:pPr>
        <w:ind w:firstLine="709"/>
        <w:jc w:val="right"/>
        <w:rPr>
          <w:sz w:val="28"/>
          <w:szCs w:val="28"/>
        </w:rPr>
      </w:pPr>
      <w:r w:rsidRPr="009C36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1229C" w:rsidRPr="009C36A6" w:rsidRDefault="0041229C" w:rsidP="0041229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C36A6">
        <w:rPr>
          <w:sz w:val="28"/>
          <w:szCs w:val="28"/>
        </w:rPr>
        <w:t xml:space="preserve"> администрации</w:t>
      </w:r>
    </w:p>
    <w:p w:rsidR="0041229C" w:rsidRPr="009C36A6" w:rsidRDefault="0041229C" w:rsidP="0041229C">
      <w:pPr>
        <w:ind w:firstLine="709"/>
        <w:jc w:val="right"/>
        <w:rPr>
          <w:sz w:val="28"/>
          <w:szCs w:val="28"/>
        </w:rPr>
      </w:pPr>
      <w:r w:rsidRPr="009C36A6">
        <w:rPr>
          <w:sz w:val="28"/>
          <w:szCs w:val="28"/>
        </w:rPr>
        <w:t xml:space="preserve">Ханты-Мансийского района </w:t>
      </w:r>
    </w:p>
    <w:p w:rsidR="0041229C" w:rsidRPr="009C36A6" w:rsidRDefault="0041229C" w:rsidP="0041229C">
      <w:pPr>
        <w:ind w:left="4955" w:right="-1" w:firstLine="709"/>
        <w:jc w:val="right"/>
        <w:rPr>
          <w:sz w:val="28"/>
          <w:szCs w:val="28"/>
        </w:rPr>
      </w:pPr>
      <w:r w:rsidRPr="009C36A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 № ______ </w:t>
      </w:r>
    </w:p>
    <w:p w:rsidR="0041229C" w:rsidRDefault="0041229C" w:rsidP="002978E5">
      <w:pPr>
        <w:jc w:val="center"/>
        <w:rPr>
          <w:b/>
          <w:bCs/>
        </w:rPr>
      </w:pPr>
    </w:p>
    <w:p w:rsidR="0041229C" w:rsidRDefault="0041229C" w:rsidP="002978E5">
      <w:pPr>
        <w:jc w:val="center"/>
        <w:rPr>
          <w:b/>
          <w:bCs/>
        </w:rPr>
      </w:pPr>
    </w:p>
    <w:p w:rsidR="0041229C" w:rsidRDefault="0041229C" w:rsidP="002978E5">
      <w:pPr>
        <w:jc w:val="center"/>
        <w:rPr>
          <w:b/>
          <w:bCs/>
        </w:rPr>
      </w:pPr>
    </w:p>
    <w:p w:rsidR="0041229C" w:rsidRDefault="0041229C" w:rsidP="0041229C">
      <w:pPr>
        <w:jc w:val="center"/>
        <w:rPr>
          <w:b/>
          <w:bCs/>
        </w:rPr>
      </w:pPr>
      <w:r>
        <w:rPr>
          <w:sz w:val="28"/>
          <w:szCs w:val="28"/>
        </w:rPr>
        <w:t xml:space="preserve">Порядок работы </w:t>
      </w:r>
      <w:proofErr w:type="spellStart"/>
      <w:r w:rsidRPr="0041229C">
        <w:rPr>
          <w:sz w:val="28"/>
          <w:szCs w:val="28"/>
        </w:rPr>
        <w:t>межведомственн</w:t>
      </w:r>
      <w:r>
        <w:rPr>
          <w:sz w:val="28"/>
          <w:szCs w:val="28"/>
        </w:rPr>
        <w:t>ной</w:t>
      </w:r>
      <w:proofErr w:type="spellEnd"/>
      <w:r w:rsidRPr="0041229C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1229C">
        <w:t xml:space="preserve"> </w:t>
      </w:r>
      <w:r w:rsidR="00642238" w:rsidRPr="00642238">
        <w:rPr>
          <w:sz w:val="28"/>
          <w:szCs w:val="28"/>
        </w:rPr>
        <w:t>по оценке готовности образовательных организаций Ханты-Мансийского района к новому 2024/2025 учебному году</w:t>
      </w:r>
    </w:p>
    <w:p w:rsidR="0041229C" w:rsidRDefault="0041229C" w:rsidP="002978E5">
      <w:pPr>
        <w:jc w:val="center"/>
        <w:rPr>
          <w:b/>
          <w:bCs/>
        </w:rPr>
      </w:pPr>
    </w:p>
    <w:p w:rsidR="0041229C" w:rsidRDefault="0041229C" w:rsidP="002978E5">
      <w:pPr>
        <w:jc w:val="center"/>
        <w:rPr>
          <w:b/>
          <w:bCs/>
        </w:rPr>
      </w:pPr>
    </w:p>
    <w:p w:rsidR="0041229C" w:rsidRPr="001222E1" w:rsidRDefault="0041229C" w:rsidP="001222E1">
      <w:pPr>
        <w:ind w:firstLine="567"/>
        <w:jc w:val="both"/>
        <w:rPr>
          <w:sz w:val="28"/>
          <w:szCs w:val="28"/>
        </w:rPr>
      </w:pPr>
      <w:r w:rsidRPr="001222E1">
        <w:rPr>
          <w:sz w:val="28"/>
          <w:szCs w:val="28"/>
        </w:rPr>
        <w:t xml:space="preserve"> 1.Настоящий Порядок определяет работу </w:t>
      </w:r>
      <w:proofErr w:type="spellStart"/>
      <w:r w:rsidR="001222E1" w:rsidRPr="001222E1">
        <w:rPr>
          <w:sz w:val="28"/>
          <w:szCs w:val="28"/>
        </w:rPr>
        <w:t>межведомственнной</w:t>
      </w:r>
      <w:proofErr w:type="spellEnd"/>
      <w:r w:rsidR="001222E1" w:rsidRPr="001222E1">
        <w:rPr>
          <w:sz w:val="28"/>
          <w:szCs w:val="28"/>
        </w:rPr>
        <w:t xml:space="preserve"> комиссии </w:t>
      </w:r>
      <w:r w:rsidR="00642238" w:rsidRPr="00642238">
        <w:rPr>
          <w:sz w:val="28"/>
          <w:szCs w:val="28"/>
        </w:rPr>
        <w:t xml:space="preserve">по оценке готовности образовательных организаций Ханты-Мансийского района к новому 2024/2025 учебному году </w:t>
      </w:r>
      <w:r w:rsidRPr="001222E1">
        <w:rPr>
          <w:sz w:val="28"/>
          <w:szCs w:val="28"/>
        </w:rPr>
        <w:t>(далее – комиссия).</w:t>
      </w:r>
    </w:p>
    <w:p w:rsidR="0041229C" w:rsidRPr="003F1643" w:rsidRDefault="0041229C" w:rsidP="003F1643">
      <w:pPr>
        <w:ind w:firstLine="567"/>
        <w:jc w:val="both"/>
        <w:rPr>
          <w:sz w:val="28"/>
          <w:szCs w:val="28"/>
          <w:shd w:val="clear" w:color="auto" w:fill="FFFFFF"/>
        </w:rPr>
      </w:pPr>
      <w:r w:rsidRPr="001222E1">
        <w:rPr>
          <w:sz w:val="28"/>
          <w:szCs w:val="28"/>
        </w:rPr>
        <w:t xml:space="preserve">  2.</w:t>
      </w:r>
      <w:r w:rsidR="001222E1" w:rsidRPr="001222E1">
        <w:rPr>
          <w:sz w:val="28"/>
          <w:szCs w:val="28"/>
        </w:rPr>
        <w:t xml:space="preserve"> Комиссия оценивает уровень готовности муниципальных образовательных организаций </w:t>
      </w:r>
      <w:r w:rsidR="001222E1">
        <w:rPr>
          <w:sz w:val="28"/>
          <w:szCs w:val="28"/>
        </w:rPr>
        <w:t xml:space="preserve">Ханты-Мансийского района к </w:t>
      </w:r>
      <w:r w:rsidR="001222E1" w:rsidRPr="001222E1">
        <w:rPr>
          <w:sz w:val="28"/>
          <w:szCs w:val="28"/>
        </w:rPr>
        <w:t>новому учебному году в части соблюдения требований действующих норм и правил в области  эксплуатации зданий и помещений, правил пожарной безопасности, мероприятий по обеспечению охраны и антитеррористической защищенности, состояни</w:t>
      </w:r>
      <w:r w:rsidR="001222E1">
        <w:rPr>
          <w:sz w:val="28"/>
          <w:szCs w:val="28"/>
        </w:rPr>
        <w:t>я</w:t>
      </w:r>
      <w:r w:rsidR="001222E1" w:rsidRPr="001222E1">
        <w:rPr>
          <w:sz w:val="28"/>
          <w:szCs w:val="28"/>
        </w:rPr>
        <w:t xml:space="preserve"> материально-технической базы и оснащенности образовательного процесса, </w:t>
      </w:r>
      <w:r w:rsidR="003F1643">
        <w:rPr>
          <w:sz w:val="28"/>
          <w:szCs w:val="28"/>
          <w:shd w:val="clear" w:color="auto" w:fill="FFFFFF"/>
        </w:rPr>
        <w:t xml:space="preserve">организации питания и </w:t>
      </w:r>
      <w:r w:rsidR="001222E1" w:rsidRPr="001222E1">
        <w:rPr>
          <w:sz w:val="28"/>
          <w:szCs w:val="28"/>
          <w:shd w:val="clear" w:color="auto" w:fill="FFFFFF"/>
        </w:rPr>
        <w:t xml:space="preserve">медицинского </w:t>
      </w:r>
      <w:r w:rsidR="003F1643">
        <w:rPr>
          <w:sz w:val="28"/>
          <w:szCs w:val="28"/>
          <w:shd w:val="clear" w:color="auto" w:fill="FFFFFF"/>
        </w:rPr>
        <w:t xml:space="preserve">обслуживания обучающихся и </w:t>
      </w:r>
      <w:r w:rsidR="001222E1" w:rsidRPr="001222E1">
        <w:rPr>
          <w:sz w:val="28"/>
          <w:szCs w:val="28"/>
          <w:shd w:val="clear" w:color="auto" w:fill="FFFFFF"/>
        </w:rPr>
        <w:t>воспитанников,</w:t>
      </w:r>
      <w:r w:rsidR="001222E1" w:rsidRPr="001222E1">
        <w:rPr>
          <w:rFonts w:ascii="Helvetica" w:hAnsi="Helvetica" w:cs="Helvetica"/>
          <w:color w:val="666666"/>
          <w:sz w:val="28"/>
          <w:szCs w:val="28"/>
          <w:shd w:val="clear" w:color="auto" w:fill="FFFFFF"/>
        </w:rPr>
        <w:t> </w:t>
      </w:r>
      <w:r w:rsidR="001222E1" w:rsidRPr="001222E1">
        <w:rPr>
          <w:sz w:val="28"/>
          <w:szCs w:val="28"/>
        </w:rPr>
        <w:t xml:space="preserve"> укомплектованности </w:t>
      </w:r>
      <w:r w:rsidR="001222E1">
        <w:rPr>
          <w:sz w:val="28"/>
          <w:szCs w:val="28"/>
        </w:rPr>
        <w:t>сотрудниками</w:t>
      </w:r>
      <w:r w:rsidRPr="001222E1">
        <w:rPr>
          <w:sz w:val="28"/>
          <w:szCs w:val="28"/>
        </w:rPr>
        <w:t>.</w:t>
      </w:r>
    </w:p>
    <w:p w:rsidR="004374BD" w:rsidRPr="004374BD" w:rsidRDefault="004374BD" w:rsidP="004374BD">
      <w:pPr>
        <w:pStyle w:val="af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222E1" w:rsidRPr="004374BD">
        <w:rPr>
          <w:rFonts w:ascii="Times New Roman" w:hAnsi="Times New Roman"/>
          <w:sz w:val="28"/>
          <w:szCs w:val="28"/>
        </w:rPr>
        <w:t>Комиссия состоит из председателя комиссии, секретаря комиссии, членов комиссии.</w:t>
      </w:r>
      <w:r w:rsidR="001222E1" w:rsidRPr="00437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222E1" w:rsidRPr="004374BD" w:rsidRDefault="004374BD" w:rsidP="004374BD">
      <w:pPr>
        <w:pStyle w:val="af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222E1" w:rsidRPr="004374BD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Ханты-Мансийского района</w:t>
      </w:r>
    </w:p>
    <w:p w:rsidR="0041229C" w:rsidRPr="001222E1" w:rsidRDefault="0041229C" w:rsidP="001222E1">
      <w:pPr>
        <w:ind w:firstLine="567"/>
        <w:jc w:val="both"/>
        <w:rPr>
          <w:sz w:val="28"/>
          <w:szCs w:val="28"/>
        </w:rPr>
      </w:pPr>
      <w:r w:rsidRPr="001222E1">
        <w:rPr>
          <w:sz w:val="28"/>
          <w:szCs w:val="28"/>
        </w:rPr>
        <w:t xml:space="preserve"> </w:t>
      </w:r>
      <w:r w:rsidR="004374BD">
        <w:rPr>
          <w:sz w:val="28"/>
          <w:szCs w:val="28"/>
        </w:rPr>
        <w:t>5</w:t>
      </w:r>
      <w:r w:rsidRPr="001222E1">
        <w:rPr>
          <w:sz w:val="28"/>
          <w:szCs w:val="28"/>
        </w:rPr>
        <w:t>.</w:t>
      </w:r>
      <w:r w:rsidR="004374BD">
        <w:rPr>
          <w:sz w:val="28"/>
          <w:szCs w:val="28"/>
        </w:rPr>
        <w:t xml:space="preserve"> </w:t>
      </w:r>
      <w:r w:rsidRPr="001222E1">
        <w:rPr>
          <w:sz w:val="28"/>
          <w:szCs w:val="28"/>
        </w:rPr>
        <w:t xml:space="preserve">Председатель комиссии руководит деятельностью комиссии и организует ее работу. В период отсутствия председателя комиссии руководство деятельностью комиссии осуществляется </w:t>
      </w:r>
      <w:r w:rsidR="004374BD">
        <w:rPr>
          <w:sz w:val="28"/>
          <w:szCs w:val="28"/>
        </w:rPr>
        <w:t>секретарем комиссии</w:t>
      </w:r>
      <w:r w:rsidRPr="001222E1">
        <w:rPr>
          <w:sz w:val="28"/>
          <w:szCs w:val="28"/>
        </w:rPr>
        <w:t>.</w:t>
      </w:r>
    </w:p>
    <w:p w:rsidR="001222E1" w:rsidRPr="001222E1" w:rsidRDefault="004374BD" w:rsidP="001222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222E1" w:rsidRPr="001222E1">
        <w:rPr>
          <w:sz w:val="28"/>
          <w:szCs w:val="28"/>
        </w:rPr>
        <w:t>В целях выполнения своих функций комиссия вправе запрашивать и получать у уполномоченных лиц и органов необходимые документы и сведения.</w:t>
      </w:r>
    </w:p>
    <w:p w:rsidR="001222E1" w:rsidRPr="001222E1" w:rsidRDefault="004374BD" w:rsidP="001222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22E1" w:rsidRPr="001222E1">
        <w:rPr>
          <w:sz w:val="28"/>
          <w:szCs w:val="28"/>
        </w:rPr>
        <w:t xml:space="preserve">. Комиссия в случае выявления нарушений устанавливает муниципальной образовательной организации конкретные сроки для их устранения, определяет дату повторной приемки. Муниципальные образовательные организации, не устранившие замечания в установленные сроки, признаются не готовыми </w:t>
      </w:r>
      <w:r>
        <w:rPr>
          <w:sz w:val="28"/>
          <w:szCs w:val="28"/>
        </w:rPr>
        <w:t xml:space="preserve">к </w:t>
      </w:r>
      <w:r w:rsidR="001222E1" w:rsidRPr="001222E1">
        <w:rPr>
          <w:sz w:val="28"/>
          <w:szCs w:val="28"/>
        </w:rPr>
        <w:t xml:space="preserve">новому учебному году. </w:t>
      </w:r>
    </w:p>
    <w:p w:rsidR="0041229C" w:rsidRPr="001222E1" w:rsidRDefault="0041229C" w:rsidP="004374BD">
      <w:pPr>
        <w:ind w:firstLine="567"/>
        <w:jc w:val="both"/>
        <w:rPr>
          <w:sz w:val="28"/>
          <w:szCs w:val="28"/>
        </w:rPr>
      </w:pPr>
      <w:r w:rsidRPr="001222E1">
        <w:rPr>
          <w:sz w:val="28"/>
          <w:szCs w:val="28"/>
        </w:rPr>
        <w:t xml:space="preserve"> 6.</w:t>
      </w:r>
      <w:r w:rsidR="004374BD">
        <w:rPr>
          <w:sz w:val="28"/>
          <w:szCs w:val="28"/>
        </w:rPr>
        <w:t xml:space="preserve"> </w:t>
      </w:r>
      <w:r w:rsidRPr="001222E1">
        <w:rPr>
          <w:sz w:val="28"/>
          <w:szCs w:val="28"/>
        </w:rPr>
        <w:t xml:space="preserve">Решение комиссии оформляется </w:t>
      </w:r>
      <w:r w:rsidR="004374BD">
        <w:rPr>
          <w:sz w:val="28"/>
          <w:szCs w:val="28"/>
        </w:rPr>
        <w:t xml:space="preserve">актом </w:t>
      </w:r>
      <w:r w:rsidR="004374BD" w:rsidRPr="004374BD">
        <w:rPr>
          <w:sz w:val="28"/>
          <w:szCs w:val="28"/>
        </w:rPr>
        <w:t>оценки готовности организации, осуществляющей образовательную деятельность</w:t>
      </w:r>
      <w:r w:rsidR="00642238">
        <w:rPr>
          <w:sz w:val="28"/>
          <w:szCs w:val="28"/>
        </w:rPr>
        <w:t xml:space="preserve"> </w:t>
      </w:r>
      <w:r w:rsidR="004374BD">
        <w:rPr>
          <w:sz w:val="28"/>
          <w:szCs w:val="28"/>
        </w:rPr>
        <w:t>(далее - акт)</w:t>
      </w:r>
      <w:r w:rsidR="004374BD" w:rsidRPr="004374BD">
        <w:rPr>
          <w:sz w:val="28"/>
          <w:szCs w:val="28"/>
        </w:rPr>
        <w:t>.</w:t>
      </w:r>
      <w:r w:rsidRPr="001222E1">
        <w:rPr>
          <w:sz w:val="28"/>
          <w:szCs w:val="28"/>
        </w:rPr>
        <w:t xml:space="preserve">  </w:t>
      </w:r>
    </w:p>
    <w:p w:rsidR="001222E1" w:rsidRPr="001222E1" w:rsidRDefault="004374BD" w:rsidP="001222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222E1" w:rsidRPr="001222E1">
        <w:rPr>
          <w:sz w:val="28"/>
          <w:szCs w:val="28"/>
        </w:rPr>
        <w:t>Акт подписываются всеми членами комиссии, а также руководителем образовательной организации.</w:t>
      </w:r>
    </w:p>
    <w:p w:rsidR="001222E1" w:rsidRPr="001222E1" w:rsidRDefault="004374BD" w:rsidP="001222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Один экземпляр акт</w:t>
      </w:r>
      <w:r w:rsidR="0064223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222E1" w:rsidRPr="001222E1">
        <w:rPr>
          <w:sz w:val="28"/>
          <w:szCs w:val="28"/>
        </w:rPr>
        <w:t xml:space="preserve">находится непосредственно в образовательной организации, второй – в </w:t>
      </w:r>
      <w:r>
        <w:rPr>
          <w:sz w:val="28"/>
          <w:szCs w:val="28"/>
        </w:rPr>
        <w:t>комитете по образованию</w:t>
      </w:r>
      <w:r w:rsidR="001222E1" w:rsidRPr="001222E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Ханты-Мансийского района</w:t>
      </w:r>
      <w:r w:rsidR="001222E1" w:rsidRPr="001222E1">
        <w:rPr>
          <w:sz w:val="28"/>
          <w:szCs w:val="28"/>
        </w:rPr>
        <w:t>.</w:t>
      </w:r>
    </w:p>
    <w:p w:rsidR="0041229C" w:rsidRPr="001222E1" w:rsidRDefault="0041229C" w:rsidP="001222E1">
      <w:pPr>
        <w:ind w:firstLine="567"/>
        <w:jc w:val="center"/>
        <w:rPr>
          <w:bCs/>
          <w:sz w:val="28"/>
          <w:szCs w:val="28"/>
        </w:rPr>
      </w:pPr>
    </w:p>
    <w:p w:rsidR="0041229C" w:rsidRPr="001222E1" w:rsidRDefault="0041229C" w:rsidP="001222E1">
      <w:pPr>
        <w:ind w:firstLine="567"/>
        <w:jc w:val="center"/>
        <w:rPr>
          <w:bCs/>
          <w:sz w:val="28"/>
          <w:szCs w:val="28"/>
        </w:rPr>
      </w:pPr>
    </w:p>
    <w:p w:rsidR="0041229C" w:rsidRDefault="0041229C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3F1643" w:rsidRDefault="003F1643" w:rsidP="002978E5">
      <w:pPr>
        <w:jc w:val="center"/>
        <w:rPr>
          <w:b/>
          <w:bCs/>
        </w:rPr>
      </w:pPr>
    </w:p>
    <w:p w:rsidR="00642238" w:rsidRDefault="00642238" w:rsidP="002978E5">
      <w:pPr>
        <w:jc w:val="center"/>
        <w:rPr>
          <w:b/>
          <w:bCs/>
        </w:rPr>
      </w:pPr>
    </w:p>
    <w:p w:rsidR="00642238" w:rsidRDefault="00642238" w:rsidP="002978E5">
      <w:pPr>
        <w:jc w:val="center"/>
        <w:rPr>
          <w:b/>
          <w:bCs/>
        </w:rPr>
      </w:pPr>
    </w:p>
    <w:p w:rsidR="00642238" w:rsidRDefault="00642238" w:rsidP="002978E5">
      <w:pPr>
        <w:jc w:val="center"/>
        <w:rPr>
          <w:b/>
          <w:bCs/>
        </w:rPr>
      </w:pPr>
    </w:p>
    <w:p w:rsidR="00642238" w:rsidRDefault="00642238" w:rsidP="002978E5">
      <w:pPr>
        <w:jc w:val="center"/>
        <w:rPr>
          <w:b/>
          <w:bCs/>
        </w:rPr>
      </w:pPr>
    </w:p>
    <w:p w:rsidR="00642238" w:rsidRDefault="00642238" w:rsidP="002978E5">
      <w:pPr>
        <w:jc w:val="center"/>
        <w:rPr>
          <w:b/>
          <w:bCs/>
        </w:rPr>
      </w:pPr>
    </w:p>
    <w:p w:rsidR="00642238" w:rsidRDefault="00642238" w:rsidP="002978E5">
      <w:pPr>
        <w:jc w:val="center"/>
        <w:rPr>
          <w:b/>
          <w:bCs/>
        </w:rPr>
      </w:pPr>
    </w:p>
    <w:p w:rsidR="00642238" w:rsidRPr="00365D0E" w:rsidRDefault="00642238" w:rsidP="002978E5">
      <w:pPr>
        <w:jc w:val="center"/>
        <w:rPr>
          <w:b/>
          <w:bCs/>
        </w:rPr>
      </w:pPr>
    </w:p>
    <w:p w:rsidR="005E33CC" w:rsidRPr="0081207B" w:rsidRDefault="00385CFE" w:rsidP="005E33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1229C">
        <w:rPr>
          <w:sz w:val="28"/>
          <w:szCs w:val="28"/>
        </w:rPr>
        <w:t>3</w:t>
      </w:r>
    </w:p>
    <w:p w:rsidR="005E33CC" w:rsidRPr="0081207B" w:rsidRDefault="00FC1AF7" w:rsidP="005E33C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5E33CC" w:rsidRPr="0081207B">
        <w:rPr>
          <w:sz w:val="28"/>
          <w:szCs w:val="28"/>
        </w:rPr>
        <w:t xml:space="preserve"> администрации</w:t>
      </w:r>
    </w:p>
    <w:p w:rsidR="005E33CC" w:rsidRPr="0081207B" w:rsidRDefault="005E33CC" w:rsidP="005E33CC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t xml:space="preserve">Ханты-Мансийского района </w:t>
      </w:r>
    </w:p>
    <w:p w:rsidR="005E33CC" w:rsidRDefault="000F3491" w:rsidP="000F3491">
      <w:pPr>
        <w:pStyle w:val="a4"/>
        <w:ind w:left="4956" w:firstLine="708"/>
        <w:rPr>
          <w:sz w:val="24"/>
        </w:rPr>
      </w:pPr>
      <w:r>
        <w:rPr>
          <w:sz w:val="28"/>
          <w:szCs w:val="28"/>
        </w:rPr>
        <w:t xml:space="preserve">          </w:t>
      </w:r>
      <w:r w:rsidR="007704A9">
        <w:rPr>
          <w:sz w:val="28"/>
          <w:szCs w:val="28"/>
        </w:rPr>
        <w:t>от _______ № _______</w:t>
      </w:r>
    </w:p>
    <w:p w:rsidR="00001E1C" w:rsidRDefault="00001E1C" w:rsidP="003D4D8B">
      <w:pPr>
        <w:pStyle w:val="a4"/>
        <w:rPr>
          <w:sz w:val="28"/>
          <w:szCs w:val="28"/>
        </w:rPr>
      </w:pPr>
    </w:p>
    <w:p w:rsidR="003D4D8B" w:rsidRPr="00483BC6" w:rsidRDefault="003D4D8B" w:rsidP="003D4D8B">
      <w:pPr>
        <w:pStyle w:val="a4"/>
        <w:rPr>
          <w:sz w:val="28"/>
          <w:szCs w:val="28"/>
        </w:rPr>
      </w:pPr>
      <w:r w:rsidRPr="00483BC6">
        <w:rPr>
          <w:sz w:val="28"/>
          <w:szCs w:val="28"/>
        </w:rPr>
        <w:t>График</w:t>
      </w:r>
    </w:p>
    <w:p w:rsidR="003D4D8B" w:rsidRDefault="00642238" w:rsidP="003D4D8B">
      <w:pPr>
        <w:contextualSpacing/>
        <w:jc w:val="center"/>
        <w:rPr>
          <w:bCs/>
          <w:sz w:val="28"/>
          <w:szCs w:val="28"/>
        </w:rPr>
      </w:pPr>
      <w:r w:rsidRPr="00642238">
        <w:rPr>
          <w:bCs/>
          <w:sz w:val="28"/>
          <w:szCs w:val="28"/>
        </w:rPr>
        <w:t>проведения оценки готовности образовательных организаций Ханты-Мансийского района к новому 2024/2025 учебному году</w:t>
      </w:r>
    </w:p>
    <w:p w:rsidR="00642238" w:rsidRPr="00E46DE1" w:rsidRDefault="00642238" w:rsidP="003D4D8B">
      <w:pPr>
        <w:contextualSpacing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4819"/>
        <w:gridCol w:w="1701"/>
      </w:tblGrid>
      <w:tr w:rsidR="00642238" w:rsidRPr="00295C92" w:rsidTr="00642238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№</w:t>
            </w:r>
          </w:p>
          <w:p w:rsidR="00642238" w:rsidRPr="00295C92" w:rsidRDefault="00642238" w:rsidP="00642238">
            <w:pPr>
              <w:contextualSpacing/>
              <w:jc w:val="center"/>
            </w:pPr>
            <w:r w:rsidRPr="00295C92"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Место проведения приемок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Срок приемки</w:t>
            </w:r>
          </w:p>
        </w:tc>
      </w:tr>
      <w:tr w:rsidR="00642238" w:rsidRPr="00295C92" w:rsidTr="00642238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>с. Батово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Горноправдинск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п. Бобровский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д. Ярки 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д. Ягурьях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д. Шапша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pStyle w:val="af0"/>
              <w:ind w:left="0"/>
            </w:pPr>
            <w:r w:rsidRPr="00295C92">
              <w:t>1. М</w:t>
            </w:r>
            <w:r>
              <w:t xml:space="preserve">униципальное казенное общеобразовательное учреждение Ханты-Мансийского района </w:t>
            </w:r>
            <w:r w:rsidRPr="00295C92">
              <w:t>«</w:t>
            </w:r>
            <w:r>
              <w:t>Средняя общеобразовательная школа</w:t>
            </w:r>
            <w:r w:rsidRPr="00295C92">
              <w:t xml:space="preserve"> с. Батово»</w:t>
            </w:r>
          </w:p>
          <w:p w:rsidR="00642238" w:rsidRPr="00295C92" w:rsidRDefault="00642238" w:rsidP="00642238">
            <w:pPr>
              <w:pStyle w:val="af0"/>
              <w:ind w:left="0"/>
            </w:pPr>
            <w:r w:rsidRPr="00295C92">
              <w:t xml:space="preserve">2. </w:t>
            </w:r>
            <w:r w:rsidRPr="00213C30">
              <w:t xml:space="preserve">Муниципальное </w:t>
            </w:r>
            <w:r>
              <w:t>бюджетное</w:t>
            </w:r>
            <w:r w:rsidRPr="00213C30">
              <w:t xml:space="preserve"> общеобразовательное учреждение Ханты-Мансийского района </w:t>
            </w:r>
            <w:r w:rsidRPr="00295C92">
              <w:t>«</w:t>
            </w:r>
            <w:r w:rsidRPr="009322BD">
              <w:t>Средняя общеобразовательная школа</w:t>
            </w:r>
            <w:r w:rsidRPr="00295C92">
              <w:t xml:space="preserve"> </w:t>
            </w:r>
            <w:r>
              <w:t xml:space="preserve">                         </w:t>
            </w:r>
            <w:r w:rsidRPr="00295C92">
              <w:t>п. Горноправдинск»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3. </w:t>
            </w:r>
            <w:r w:rsidRPr="00213C30">
              <w:t xml:space="preserve">Муниципальное </w:t>
            </w:r>
            <w:r>
              <w:t>бюджетное</w:t>
            </w:r>
            <w:r w:rsidRPr="00213C30">
              <w:t xml:space="preserve"> общеобразовательное учреждение Ханты-Мансийского района </w:t>
            </w:r>
            <w:r w:rsidRPr="00295C92">
              <w:t>«</w:t>
            </w:r>
            <w:r>
              <w:t>Начальная</w:t>
            </w:r>
            <w:r w:rsidRPr="009322BD">
              <w:t xml:space="preserve"> общеобразовательная школа</w:t>
            </w:r>
            <w:r w:rsidRPr="00295C92">
              <w:t xml:space="preserve"> </w:t>
            </w:r>
            <w:r>
              <w:t xml:space="preserve">                        </w:t>
            </w:r>
            <w:r w:rsidRPr="00295C92">
              <w:t>п. Горноправдинск»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4. </w:t>
            </w:r>
            <w:r>
              <w:t xml:space="preserve">Муниципальное автономное учреждение дополнительного образования </w:t>
            </w:r>
            <w:r w:rsidRPr="00213C30">
              <w:t>Ханты-Мансийского района</w:t>
            </w:r>
            <w:r w:rsidRPr="00295C92">
              <w:t xml:space="preserve"> «</w:t>
            </w:r>
            <w:r>
              <w:t>Центр дополнительного образования</w:t>
            </w:r>
            <w:r w:rsidRPr="00295C92">
              <w:t xml:space="preserve">» (структурное подразделение </w:t>
            </w:r>
            <w:r>
              <w:t xml:space="preserve">                         </w:t>
            </w:r>
            <w:r w:rsidRPr="00295C92">
              <w:t>п. Горноправдинск)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5. </w:t>
            </w:r>
            <w:r>
              <w:t>Муниципальное автономное дошкольное образовательное учреждение</w:t>
            </w:r>
            <w:r w:rsidRPr="00295C92">
              <w:t xml:space="preserve"> </w:t>
            </w:r>
            <w:r w:rsidRPr="00562AB5">
              <w:t>Ханты-Мансийского района</w:t>
            </w:r>
            <w:r>
              <w:t xml:space="preserve"> «Детский сад «Березка» </w:t>
            </w:r>
            <w:r w:rsidRPr="00295C92">
              <w:t>п. Горноправдинск»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6. </w:t>
            </w:r>
            <w:r w:rsidRPr="00562AB5">
              <w:t xml:space="preserve">Муниципальное </w:t>
            </w:r>
            <w:r>
              <w:t>казенное</w:t>
            </w:r>
            <w:r w:rsidRPr="00562AB5">
              <w:t xml:space="preserve"> дошкольное образовательное учреждение Ханты-Мансийского района </w:t>
            </w:r>
            <w:r w:rsidRPr="00295C92">
              <w:t xml:space="preserve">«Детский сад «Сказка» 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Горноправдинск»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7. </w:t>
            </w:r>
            <w:r w:rsidRPr="00562AB5">
              <w:t xml:space="preserve">Муниципальное </w:t>
            </w:r>
            <w:r>
              <w:t>бюджетное</w:t>
            </w:r>
            <w:r w:rsidRPr="00562AB5">
              <w:t xml:space="preserve"> образовательное учреждение </w:t>
            </w:r>
            <w:r>
              <w:t xml:space="preserve">дополнительного образования </w:t>
            </w:r>
            <w:r w:rsidRPr="00562AB5">
              <w:t>Ханты-Мансийского района</w:t>
            </w:r>
            <w:r w:rsidRPr="00295C92">
              <w:t xml:space="preserve"> «Детская музыкальная школа»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8. </w:t>
            </w:r>
            <w:r w:rsidRPr="00445190">
              <w:t xml:space="preserve">Муниципальное автономное учреждение </w:t>
            </w:r>
            <w:r>
              <w:t>дополнительного образования</w:t>
            </w:r>
            <w:r w:rsidRPr="00295C92">
              <w:t xml:space="preserve"> «Спортивная школа Ханты-</w:t>
            </w:r>
            <w:r>
              <w:t xml:space="preserve">Мансийского района» (отделение </w:t>
            </w:r>
            <w:r w:rsidRPr="00295C92">
              <w:t>п. Горноправдинск)</w:t>
            </w:r>
          </w:p>
          <w:p w:rsidR="00642238" w:rsidRPr="00295C92" w:rsidRDefault="00642238" w:rsidP="00642238">
            <w:pPr>
              <w:contextualSpacing/>
            </w:pPr>
            <w:r w:rsidRPr="00295C92">
              <w:lastRenderedPageBreak/>
              <w:t xml:space="preserve">9.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9322BD">
              <w:t>Средняя общеобразовательная школа</w:t>
            </w:r>
            <w:r w:rsidRPr="00295C92">
              <w:t xml:space="preserve"> п. Бобровский»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10.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>
              <w:t xml:space="preserve">«Детский сад «Улыбка» </w:t>
            </w:r>
            <w:r w:rsidRPr="00295C92">
              <w:t>д. Ярки»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11. </w:t>
            </w:r>
            <w:r w:rsidRPr="00475CA7">
              <w:t xml:space="preserve">Муниципальное </w:t>
            </w:r>
            <w:r>
              <w:t>автономное</w:t>
            </w:r>
            <w:r w:rsidRPr="00475CA7">
              <w:t xml:space="preserve"> общеобразовательное учреждение Ханты-Мансийского района </w:t>
            </w:r>
            <w:r w:rsidRPr="00295C92">
              <w:t>«</w:t>
            </w:r>
            <w:r w:rsidRPr="009322BD">
              <w:t>Средняя общеобразовательная школа</w:t>
            </w:r>
            <w:r w:rsidRPr="00295C92">
              <w:t xml:space="preserve"> д. Ярки»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12. </w:t>
            </w:r>
            <w:r w:rsidRPr="009322BD">
              <w:t xml:space="preserve">Муниципальное казенное общеобразовательное учреждение </w:t>
            </w:r>
            <w:r w:rsidRPr="00295C92">
              <w:t>«</w:t>
            </w:r>
            <w:r>
              <w:t>Основная</w:t>
            </w:r>
            <w:r w:rsidRPr="009322BD">
              <w:t xml:space="preserve"> общеобразовательная школа</w:t>
            </w:r>
            <w:r w:rsidRPr="00295C92">
              <w:t xml:space="preserve"> </w:t>
            </w:r>
            <w:r>
              <w:t xml:space="preserve">      </w:t>
            </w:r>
            <w:r w:rsidRPr="00295C92">
              <w:t>д. Ягурьях»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13. </w:t>
            </w:r>
            <w:r w:rsidRPr="009322BD">
              <w:t xml:space="preserve">Муниципальное казенное общеобразовательное учреждение </w:t>
            </w:r>
            <w:r w:rsidRPr="00295C92">
              <w:t>«</w:t>
            </w:r>
            <w:r w:rsidRPr="009322BD">
              <w:t>Средняя общеобразовательная школа</w:t>
            </w:r>
            <w:r w:rsidRPr="00295C92">
              <w:t xml:space="preserve"> д. Шапша»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14.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 w:rsidRPr="00295C92">
              <w:t>«Детский сад «Светлячок» д. Шапша»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lastRenderedPageBreak/>
              <w:t xml:space="preserve"> </w:t>
            </w:r>
            <w:r w:rsidR="007F1D13">
              <w:t>1</w:t>
            </w:r>
            <w:r w:rsidRPr="00295C92">
              <w:t>-</w:t>
            </w:r>
            <w:r w:rsidR="007F1D13">
              <w:t>2</w:t>
            </w:r>
            <w:r w:rsidRPr="00295C92">
              <w:t xml:space="preserve"> </w:t>
            </w:r>
            <w:r w:rsidR="007F1D13">
              <w:t>августа</w:t>
            </w:r>
            <w:r w:rsidRPr="00295C92">
              <w:t xml:space="preserve"> </w:t>
            </w:r>
          </w:p>
          <w:p w:rsidR="00642238" w:rsidRPr="00295C92" w:rsidRDefault="00642238" w:rsidP="00642238">
            <w:pPr>
              <w:contextualSpacing/>
              <w:jc w:val="center"/>
            </w:pPr>
            <w:r w:rsidRPr="00295C92">
              <w:t>202</w:t>
            </w:r>
            <w:r>
              <w:t>4</w:t>
            </w:r>
            <w:r w:rsidRPr="00295C92">
              <w:t xml:space="preserve"> года</w:t>
            </w:r>
          </w:p>
        </w:tc>
      </w:tr>
      <w:tr w:rsidR="00642238" w:rsidRPr="00295C92" w:rsidTr="00642238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>д. Белогорье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п. Кирпичный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Луговской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с. Троица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с. Елизарово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Кедровый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п. Красноленинский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Урманный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1.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>
              <w:t>Основная общеобразовательная школа</w:t>
            </w:r>
            <w:r w:rsidRPr="00295C92">
              <w:t xml:space="preserve"> д. Белогорье»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2.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>
              <w:t xml:space="preserve">«Детский сад «Мишутка» </w:t>
            </w:r>
            <w:r w:rsidRPr="00295C92">
              <w:t>д. Белогорье»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3</w:t>
            </w:r>
            <w:r>
              <w:t xml:space="preserve">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им. </w:t>
            </w:r>
            <w:proofErr w:type="spellStart"/>
            <w:r w:rsidRPr="00295C92">
              <w:t>Ю.Ю.Ахметшина</w:t>
            </w:r>
            <w:proofErr w:type="spellEnd"/>
            <w:r w:rsidRPr="00295C92">
              <w:t xml:space="preserve"> п. Кирпичный»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4. </w:t>
            </w:r>
            <w:r w:rsidRPr="00213C30">
              <w:t xml:space="preserve">Муниципальное </w:t>
            </w:r>
            <w:r>
              <w:t xml:space="preserve">бюджетное </w:t>
            </w:r>
            <w:r w:rsidRPr="00213C30">
              <w:t xml:space="preserve">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п. Луговской»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5.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>
              <w:t xml:space="preserve">«Детский сад «Голубок» </w:t>
            </w:r>
            <w:r w:rsidRPr="00295C92">
              <w:t>п. Луговской»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6. </w:t>
            </w:r>
            <w:r w:rsidRPr="00445190">
              <w:t xml:space="preserve">Муниципальное автономное учреждение дополнительного образования </w:t>
            </w:r>
            <w:r>
              <w:t xml:space="preserve">Ханты-Мансийского района </w:t>
            </w:r>
            <w:r w:rsidRPr="00295C92">
              <w:t>«</w:t>
            </w:r>
            <w:r>
              <w:t>Центр дополнительного образования</w:t>
            </w:r>
            <w:r w:rsidRPr="00295C92">
              <w:t>» (структурное подразделение п. Луговской)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7. </w:t>
            </w:r>
            <w:r w:rsidRPr="00445190">
              <w:t>Муниципальное автономное учреждение дополнительного образования</w:t>
            </w:r>
            <w:r w:rsidRPr="00295C92">
              <w:t xml:space="preserve"> «Спортивная </w:t>
            </w:r>
            <w:r w:rsidRPr="00295C92">
              <w:lastRenderedPageBreak/>
              <w:t>школа Ханты-Мансийского района» (отделение п. Луговской)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8.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>
              <w:t xml:space="preserve"> им. </w:t>
            </w:r>
            <w:proofErr w:type="spellStart"/>
            <w:r>
              <w:t>В.Г.Подпругина</w:t>
            </w:r>
            <w:proofErr w:type="spellEnd"/>
            <w:r>
              <w:t xml:space="preserve"> </w:t>
            </w:r>
            <w:r w:rsidRPr="00295C92">
              <w:t>с. Троица»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9.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>
              <w:t xml:space="preserve">«Детский сад «Росинка» </w:t>
            </w:r>
            <w:r w:rsidRPr="00295C92">
              <w:t>с. Троица»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10.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с. Елизарово»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11.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>
              <w:t xml:space="preserve"> им </w:t>
            </w:r>
            <w:proofErr w:type="spellStart"/>
            <w:r>
              <w:t>А.С.Макшанцева</w:t>
            </w:r>
            <w:proofErr w:type="spellEnd"/>
            <w:r>
              <w:t xml:space="preserve"> </w:t>
            </w:r>
            <w:r w:rsidRPr="00295C92">
              <w:t>п. Кедровый»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12.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 w:rsidRPr="00295C92">
              <w:t>«</w:t>
            </w:r>
            <w:r>
              <w:t xml:space="preserve">Детский сад «Солнышко» </w:t>
            </w:r>
            <w:r w:rsidRPr="00295C92">
              <w:t>п. Кедровый»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13. </w:t>
            </w:r>
            <w:r w:rsidRPr="00445190">
              <w:t>Муниципальное автономное учреждение дополнительного образования</w:t>
            </w:r>
            <w:r w:rsidRPr="00295C92">
              <w:t xml:space="preserve"> «Спортивная школа Ханты-Мансийского района» (отделение п. Кедровый)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14. </w:t>
            </w:r>
            <w:r w:rsidRPr="00086837">
              <w:t>Муниципальное казенное общеобразовательное учреждение Ханты-Мансийского района</w:t>
            </w:r>
            <w:r w:rsidRPr="00295C92">
              <w:t xml:space="preserve"> «</w:t>
            </w:r>
            <w:r w:rsidRPr="00475CA7">
              <w:t>Средняя общеобразовательная школа</w:t>
            </w:r>
            <w:r w:rsidRPr="00295C92">
              <w:t xml:space="preserve"> </w:t>
            </w:r>
            <w:r>
              <w:t xml:space="preserve">                           </w:t>
            </w:r>
            <w:r w:rsidRPr="00295C92">
              <w:t>п. Красноленинский»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15.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 w:rsidRPr="00295C92">
              <w:t xml:space="preserve">«Детский сад «Лучик» 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Урманный»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7F1D13" w:rsidP="00642238">
            <w:pPr>
              <w:contextualSpacing/>
              <w:jc w:val="center"/>
            </w:pPr>
            <w:r>
              <w:lastRenderedPageBreak/>
              <w:t>5</w:t>
            </w:r>
            <w:r w:rsidR="00642238" w:rsidRPr="00295C92">
              <w:t>-</w:t>
            </w:r>
            <w:r>
              <w:t>7</w:t>
            </w:r>
            <w:r w:rsidR="00642238" w:rsidRPr="00295C92">
              <w:t xml:space="preserve"> </w:t>
            </w:r>
            <w:r>
              <w:t>августа</w:t>
            </w:r>
          </w:p>
          <w:p w:rsidR="00642238" w:rsidRPr="00295C92" w:rsidRDefault="00642238" w:rsidP="00642238">
            <w:pPr>
              <w:pStyle w:val="af0"/>
              <w:ind w:left="0"/>
              <w:jc w:val="center"/>
            </w:pPr>
            <w:r w:rsidRPr="00295C92">
              <w:t>202</w:t>
            </w:r>
            <w:r>
              <w:t>4</w:t>
            </w:r>
            <w:r w:rsidRPr="00295C92">
              <w:t xml:space="preserve"> года</w:t>
            </w:r>
          </w:p>
          <w:p w:rsidR="00642238" w:rsidRPr="00295C92" w:rsidRDefault="00642238" w:rsidP="00642238">
            <w:pPr>
              <w:pStyle w:val="af0"/>
              <w:ind w:left="0"/>
              <w:jc w:val="center"/>
            </w:pPr>
          </w:p>
        </w:tc>
      </w:tr>
      <w:tr w:rsidR="00642238" w:rsidRPr="00295C92" w:rsidTr="00642238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с. Тюли </w:t>
            </w:r>
          </w:p>
          <w:p w:rsidR="00642238" w:rsidRPr="00295C92" w:rsidRDefault="00642238" w:rsidP="00642238">
            <w:pPr>
              <w:contextualSpacing/>
            </w:pPr>
            <w:r w:rsidRPr="00295C92">
              <w:t>п. Выкатной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с. Реполово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п. Сибирский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с. Цингалы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1. </w:t>
            </w:r>
            <w:r w:rsidRPr="00086837">
              <w:t>Муниципальное казенное общеобразовательное учреждение Ханты-Мансийского района</w:t>
            </w:r>
            <w:r w:rsidRPr="00295C92">
              <w:t xml:space="preserve"> «</w:t>
            </w:r>
            <w:r w:rsidRPr="00475CA7">
              <w:t>Основная общеобразовательная школа</w:t>
            </w:r>
            <w:r w:rsidRPr="00295C92">
              <w:t xml:space="preserve"> с. Тюли»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2. </w:t>
            </w:r>
            <w:r w:rsidRPr="00086837">
              <w:t>Муниципальное казенное общеобразовательное учреждение Ханты-Мансийского района</w:t>
            </w:r>
            <w:r w:rsidRPr="00295C92">
              <w:t xml:space="preserve"> «</w:t>
            </w:r>
            <w:r w:rsidRPr="00475CA7">
              <w:t>Средняя общеобразовательная школа</w:t>
            </w:r>
            <w:r w:rsidRPr="00295C92">
              <w:t xml:space="preserve"> им. Героя Советского Союза </w:t>
            </w:r>
            <w:proofErr w:type="spellStart"/>
            <w:r w:rsidRPr="00295C92">
              <w:t>П.А.Бабичева</w:t>
            </w:r>
            <w:proofErr w:type="spellEnd"/>
            <w:r w:rsidRPr="00295C92">
              <w:t xml:space="preserve"> </w:t>
            </w:r>
            <w:r>
              <w:t xml:space="preserve">                     </w:t>
            </w:r>
            <w:r w:rsidRPr="00295C92">
              <w:t>п. Выкатной»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3.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>
              <w:t xml:space="preserve">«Детский сад «Родничок» </w:t>
            </w:r>
            <w:r w:rsidRPr="00295C92">
              <w:t>п. Выкатной»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lastRenderedPageBreak/>
              <w:t xml:space="preserve">4.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Основная общеобразовательная школа</w:t>
            </w:r>
            <w:r w:rsidRPr="00295C92">
              <w:t xml:space="preserve"> им. братьев Петровых с. Реполово»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5. </w:t>
            </w:r>
            <w:r w:rsidRPr="00213C30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п. Сибирский»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6.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с. Цингалы»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7F1D13" w:rsidP="00642238">
            <w:pPr>
              <w:contextualSpacing/>
              <w:jc w:val="center"/>
            </w:pPr>
            <w:r>
              <w:lastRenderedPageBreak/>
              <w:t>8</w:t>
            </w:r>
            <w:r w:rsidR="00642238" w:rsidRPr="00295C92">
              <w:t>-</w:t>
            </w:r>
            <w:r>
              <w:t>9</w:t>
            </w:r>
            <w:r w:rsidR="00642238" w:rsidRPr="00295C92">
              <w:t xml:space="preserve"> </w:t>
            </w:r>
            <w:r>
              <w:t>августа</w:t>
            </w:r>
          </w:p>
          <w:p w:rsidR="00642238" w:rsidRPr="00295C92" w:rsidRDefault="00642238" w:rsidP="00642238">
            <w:pPr>
              <w:pStyle w:val="af0"/>
              <w:ind w:left="0"/>
              <w:jc w:val="center"/>
            </w:pPr>
            <w:r w:rsidRPr="00295C92">
              <w:t>202</w:t>
            </w:r>
            <w:r>
              <w:t>4</w:t>
            </w:r>
            <w:r w:rsidRPr="00295C92">
              <w:t xml:space="preserve"> года</w:t>
            </w:r>
          </w:p>
          <w:p w:rsidR="00642238" w:rsidRPr="00295C92" w:rsidRDefault="00642238" w:rsidP="00642238">
            <w:pPr>
              <w:pStyle w:val="af0"/>
              <w:ind w:left="0"/>
              <w:jc w:val="center"/>
            </w:pPr>
          </w:p>
        </w:tc>
      </w:tr>
      <w:tr w:rsidR="00642238" w:rsidRPr="00295C92" w:rsidTr="00642238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с. Нялинское 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 xml:space="preserve">с. Зенково 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п. Пырьях</w:t>
            </w:r>
          </w:p>
          <w:p w:rsidR="00642238" w:rsidRPr="00295C92" w:rsidRDefault="00642238" w:rsidP="00642238">
            <w:pPr>
              <w:contextualSpacing/>
            </w:pPr>
          </w:p>
          <w:p w:rsidR="00642238" w:rsidRPr="00295C92" w:rsidRDefault="00642238" w:rsidP="00642238">
            <w:pPr>
              <w:contextualSpacing/>
            </w:pPr>
            <w:r w:rsidRPr="00295C92">
              <w:t>с. Кышик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1.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с. Нялинское им. Героя Советского Союза В.Ф.Чухарева»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2. Инфраструктурный объект образования «Начальные классы с. Зенково» </w:t>
            </w:r>
            <w:r w:rsidRPr="00086837">
              <w:t>Муниципально</w:t>
            </w:r>
            <w:r>
              <w:t>го</w:t>
            </w:r>
            <w:r w:rsidRPr="00086837">
              <w:t xml:space="preserve"> казенно</w:t>
            </w:r>
            <w:r>
              <w:t>го</w:t>
            </w:r>
            <w:r w:rsidRPr="00086837">
              <w:t xml:space="preserve"> общеобразовательно</w:t>
            </w:r>
            <w:r>
              <w:t>го</w:t>
            </w:r>
            <w:r w:rsidRPr="00086837">
              <w:t xml:space="preserve"> учреждени</w:t>
            </w:r>
            <w:r>
              <w:t>я</w:t>
            </w:r>
            <w:r w:rsidRPr="00086837">
              <w:t xml:space="preserve">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д. Шапша»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3.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>
              <w:t>Основная</w:t>
            </w:r>
            <w:r w:rsidRPr="00475CA7">
              <w:t xml:space="preserve"> общеобразовательная школа</w:t>
            </w:r>
            <w:r w:rsidRPr="00295C92">
              <w:t xml:space="preserve"> п. Пырьях»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4. </w:t>
            </w:r>
            <w:r w:rsidRPr="00445190">
              <w:t xml:space="preserve">Муниципальное казенное дошкольное образовательное учреждение Ханты-Мансийского района </w:t>
            </w:r>
            <w:r>
              <w:t xml:space="preserve">«Детский сад «Колобок» </w:t>
            </w:r>
            <w:r w:rsidRPr="00295C92">
              <w:t>п. Пырьях»</w:t>
            </w:r>
          </w:p>
          <w:p w:rsidR="00642238" w:rsidRPr="00295C92" w:rsidRDefault="00642238" w:rsidP="00642238">
            <w:pPr>
              <w:contextualSpacing/>
            </w:pPr>
            <w:r w:rsidRPr="00295C92">
              <w:t xml:space="preserve">5. </w:t>
            </w: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с. Кышик»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7F1D13" w:rsidP="00642238">
            <w:pPr>
              <w:contextualSpacing/>
              <w:jc w:val="center"/>
            </w:pPr>
            <w:r>
              <w:t>11</w:t>
            </w:r>
            <w:r w:rsidR="00642238" w:rsidRPr="00295C92">
              <w:t>-</w:t>
            </w:r>
            <w:r>
              <w:t>12</w:t>
            </w:r>
            <w:r w:rsidR="00642238" w:rsidRPr="00295C92">
              <w:t xml:space="preserve"> </w:t>
            </w:r>
            <w:r>
              <w:t>августа</w:t>
            </w:r>
          </w:p>
          <w:p w:rsidR="00642238" w:rsidRPr="00295C92" w:rsidRDefault="00642238" w:rsidP="00642238">
            <w:pPr>
              <w:contextualSpacing/>
              <w:jc w:val="center"/>
            </w:pPr>
            <w:r w:rsidRPr="00295C92">
              <w:t>202</w:t>
            </w:r>
            <w:r>
              <w:t>4</w:t>
            </w:r>
            <w:r w:rsidRPr="00295C92">
              <w:t xml:space="preserve"> года </w:t>
            </w:r>
          </w:p>
          <w:p w:rsidR="00642238" w:rsidRPr="00295C92" w:rsidRDefault="00642238" w:rsidP="00642238">
            <w:pPr>
              <w:contextualSpacing/>
              <w:jc w:val="center"/>
            </w:pPr>
          </w:p>
          <w:p w:rsidR="00642238" w:rsidRPr="00295C92" w:rsidRDefault="00642238" w:rsidP="00642238">
            <w:pPr>
              <w:contextualSpacing/>
              <w:jc w:val="center"/>
            </w:pPr>
          </w:p>
        </w:tc>
      </w:tr>
      <w:tr w:rsidR="00642238" w:rsidRPr="00295C92" w:rsidTr="00642238">
        <w:trPr>
          <w:trHeight w:val="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с. Селиярово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с. Селиярово»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7F1D13" w:rsidP="00642238">
            <w:pPr>
              <w:contextualSpacing/>
              <w:jc w:val="center"/>
            </w:pPr>
            <w:r>
              <w:t>13</w:t>
            </w:r>
            <w:r w:rsidR="00642238" w:rsidRPr="00295C92">
              <w:t xml:space="preserve"> </w:t>
            </w:r>
            <w:r>
              <w:t>августа</w:t>
            </w:r>
          </w:p>
          <w:p w:rsidR="00642238" w:rsidRPr="00295C92" w:rsidRDefault="00642238" w:rsidP="00642238">
            <w:pPr>
              <w:contextualSpacing/>
              <w:jc w:val="center"/>
            </w:pPr>
            <w:r w:rsidRPr="00295C92">
              <w:t>202</w:t>
            </w:r>
            <w:r>
              <w:t>4</w:t>
            </w:r>
            <w:r w:rsidRPr="00295C92">
              <w:t xml:space="preserve"> года</w:t>
            </w:r>
          </w:p>
        </w:tc>
      </w:tr>
      <w:tr w:rsidR="00642238" w:rsidRPr="00295C92" w:rsidTr="00642238">
        <w:trPr>
          <w:trHeight w:val="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  <w:jc w:val="center"/>
            </w:pPr>
            <w:r w:rsidRPr="00295C92"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295C92">
              <w:t xml:space="preserve">д. Согом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642238" w:rsidP="00642238">
            <w:pPr>
              <w:contextualSpacing/>
            </w:pPr>
            <w:r w:rsidRPr="00086837">
              <w:t xml:space="preserve">Муниципальное казенное общеобразовательное учреждение Ханты-Мансийского района </w:t>
            </w:r>
            <w:r w:rsidRPr="00295C92">
              <w:t>«</w:t>
            </w:r>
            <w:r w:rsidRPr="00475CA7">
              <w:t>Средняя общеобразовательная школа</w:t>
            </w:r>
            <w:r w:rsidRPr="00295C92">
              <w:t xml:space="preserve"> д. Согом»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238" w:rsidRPr="00295C92" w:rsidRDefault="007F1D13" w:rsidP="00642238">
            <w:pPr>
              <w:contextualSpacing/>
              <w:jc w:val="center"/>
            </w:pPr>
            <w:r>
              <w:t>14</w:t>
            </w:r>
            <w:r w:rsidR="00642238" w:rsidRPr="00295C92">
              <w:t xml:space="preserve"> </w:t>
            </w:r>
            <w:r>
              <w:t>августа</w:t>
            </w:r>
          </w:p>
          <w:p w:rsidR="00642238" w:rsidRPr="00295C92" w:rsidRDefault="00642238" w:rsidP="00642238">
            <w:pPr>
              <w:pStyle w:val="af0"/>
              <w:ind w:left="0"/>
              <w:jc w:val="center"/>
            </w:pPr>
            <w:r w:rsidRPr="00295C92">
              <w:t>202</w:t>
            </w:r>
            <w:r>
              <w:t>4</w:t>
            </w:r>
            <w:r w:rsidRPr="00295C92">
              <w:t xml:space="preserve"> года</w:t>
            </w:r>
          </w:p>
        </w:tc>
      </w:tr>
    </w:tbl>
    <w:p w:rsidR="00642238" w:rsidRDefault="00642238" w:rsidP="003D4D8B">
      <w:pPr>
        <w:ind w:firstLine="709"/>
        <w:contextualSpacing/>
        <w:rPr>
          <w:sz w:val="20"/>
          <w:szCs w:val="20"/>
        </w:rPr>
      </w:pPr>
    </w:p>
    <w:p w:rsidR="003D4D8B" w:rsidRPr="0081207B" w:rsidRDefault="003D4D8B" w:rsidP="003D4D8B">
      <w:pPr>
        <w:ind w:firstLine="709"/>
        <w:contextualSpacing/>
        <w:rPr>
          <w:sz w:val="20"/>
          <w:szCs w:val="20"/>
        </w:rPr>
      </w:pPr>
      <w:r w:rsidRPr="0081207B">
        <w:rPr>
          <w:sz w:val="20"/>
          <w:szCs w:val="20"/>
        </w:rPr>
        <w:t>Примечание: допускается изменение сроков приемки за счет их переноса не более чем на 5 дней.</w:t>
      </w:r>
    </w:p>
    <w:p w:rsidR="003D4D8B" w:rsidRDefault="003D4D8B" w:rsidP="003D4D8B">
      <w:pPr>
        <w:contextualSpacing/>
        <w:jc w:val="center"/>
      </w:pPr>
    </w:p>
    <w:p w:rsidR="005E33CC" w:rsidRDefault="005E33CC" w:rsidP="002978E5">
      <w:pPr>
        <w:ind w:firstLine="709"/>
        <w:jc w:val="right"/>
        <w:rPr>
          <w:sz w:val="28"/>
          <w:szCs w:val="28"/>
        </w:rPr>
      </w:pPr>
    </w:p>
    <w:p w:rsidR="003D4D8B" w:rsidRDefault="003D4D8B" w:rsidP="002978E5">
      <w:pPr>
        <w:ind w:firstLine="709"/>
        <w:jc w:val="right"/>
        <w:rPr>
          <w:sz w:val="28"/>
          <w:szCs w:val="28"/>
        </w:rPr>
      </w:pPr>
    </w:p>
    <w:p w:rsidR="005E33CC" w:rsidRDefault="005E33CC" w:rsidP="002978E5">
      <w:pPr>
        <w:ind w:firstLine="709"/>
        <w:jc w:val="right"/>
        <w:rPr>
          <w:sz w:val="28"/>
          <w:szCs w:val="28"/>
        </w:rPr>
      </w:pPr>
    </w:p>
    <w:p w:rsidR="005E33CC" w:rsidRDefault="005E33CC" w:rsidP="002978E5">
      <w:pPr>
        <w:ind w:firstLine="709"/>
        <w:jc w:val="right"/>
        <w:rPr>
          <w:sz w:val="28"/>
          <w:szCs w:val="28"/>
        </w:rPr>
      </w:pPr>
    </w:p>
    <w:p w:rsidR="00B87CEA" w:rsidRDefault="00B87CEA" w:rsidP="002978E5">
      <w:pPr>
        <w:ind w:firstLine="709"/>
        <w:jc w:val="right"/>
        <w:rPr>
          <w:sz w:val="28"/>
          <w:szCs w:val="28"/>
        </w:rPr>
      </w:pPr>
    </w:p>
    <w:p w:rsidR="009D31A0" w:rsidRPr="0081207B" w:rsidRDefault="009D31A0" w:rsidP="002978E5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t xml:space="preserve">Приложение </w:t>
      </w:r>
      <w:r w:rsidR="0041229C">
        <w:rPr>
          <w:sz w:val="28"/>
          <w:szCs w:val="28"/>
        </w:rPr>
        <w:t>4</w:t>
      </w:r>
    </w:p>
    <w:p w:rsidR="009D31A0" w:rsidRPr="0081207B" w:rsidRDefault="00FC1AF7" w:rsidP="002978E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D31A0" w:rsidRPr="0081207B">
        <w:rPr>
          <w:sz w:val="28"/>
          <w:szCs w:val="28"/>
        </w:rPr>
        <w:t xml:space="preserve"> администрации </w:t>
      </w:r>
    </w:p>
    <w:p w:rsidR="009D31A0" w:rsidRPr="0081207B" w:rsidRDefault="009D31A0" w:rsidP="002978E5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t xml:space="preserve">Ханты-Мансийского района </w:t>
      </w:r>
    </w:p>
    <w:p w:rsidR="00727B69" w:rsidRPr="009C36A6" w:rsidRDefault="000F3491" w:rsidP="000F3491">
      <w:pPr>
        <w:ind w:left="4955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7A76">
        <w:rPr>
          <w:sz w:val="28"/>
          <w:szCs w:val="28"/>
        </w:rPr>
        <w:t xml:space="preserve">от_________  </w:t>
      </w:r>
      <w:r w:rsidR="00F90E06">
        <w:rPr>
          <w:sz w:val="28"/>
          <w:szCs w:val="28"/>
        </w:rPr>
        <w:t xml:space="preserve"> </w:t>
      </w:r>
      <w:r w:rsidR="001F7A76">
        <w:rPr>
          <w:sz w:val="28"/>
          <w:szCs w:val="28"/>
        </w:rPr>
        <w:t>№</w:t>
      </w:r>
      <w:r w:rsidR="00F90E06">
        <w:rPr>
          <w:sz w:val="28"/>
          <w:szCs w:val="28"/>
        </w:rPr>
        <w:t xml:space="preserve"> </w:t>
      </w:r>
      <w:r w:rsidR="001F7A76">
        <w:rPr>
          <w:sz w:val="28"/>
          <w:szCs w:val="28"/>
        </w:rPr>
        <w:t xml:space="preserve">____ </w:t>
      </w:r>
      <w:r w:rsidR="00727B69">
        <w:rPr>
          <w:sz w:val="28"/>
          <w:szCs w:val="28"/>
        </w:rPr>
        <w:t xml:space="preserve"> </w:t>
      </w:r>
    </w:p>
    <w:p w:rsidR="001F7A76" w:rsidRDefault="001F7A76" w:rsidP="00435393">
      <w:pPr>
        <w:jc w:val="center"/>
        <w:outlineLvl w:val="0"/>
        <w:rPr>
          <w:bCs/>
        </w:rPr>
      </w:pPr>
    </w:p>
    <w:p w:rsidR="001F7A76" w:rsidRDefault="001F7A76" w:rsidP="00435393">
      <w:pPr>
        <w:jc w:val="center"/>
        <w:outlineLvl w:val="0"/>
        <w:rPr>
          <w:bCs/>
        </w:rPr>
      </w:pPr>
    </w:p>
    <w:p w:rsidR="007F1D13" w:rsidRDefault="007F1D13" w:rsidP="007F1D13">
      <w:pPr>
        <w:jc w:val="center"/>
        <w:outlineLvl w:val="0"/>
      </w:pPr>
      <w:r>
        <w:rPr>
          <w:b/>
          <w:bCs/>
        </w:rPr>
        <w:t>АКТ</w:t>
      </w:r>
    </w:p>
    <w:p w:rsidR="007F1D13" w:rsidRDefault="007F1D13" w:rsidP="007F1D13">
      <w:pPr>
        <w:jc w:val="center"/>
      </w:pPr>
      <w:r>
        <w:rPr>
          <w:b/>
          <w:bCs/>
        </w:rPr>
        <w:t xml:space="preserve">оценки готовности организации, осуществляющей образовательную деятельность  </w:t>
      </w:r>
    </w:p>
    <w:p w:rsidR="007F1D13" w:rsidRDefault="007F1D13" w:rsidP="007F1D13">
      <w:pPr>
        <w:jc w:val="center"/>
      </w:pPr>
    </w:p>
    <w:p w:rsidR="007F1D13" w:rsidRDefault="007F1D13" w:rsidP="007F1D13">
      <w:pPr>
        <w:jc w:val="center"/>
      </w:pPr>
      <w:r>
        <w:t>Составлен «_____» _________________20______ г.</w:t>
      </w:r>
    </w:p>
    <w:p w:rsidR="007F1D13" w:rsidRDefault="007F1D13" w:rsidP="007F1D13">
      <w:pPr>
        <w:jc w:val="center"/>
      </w:pPr>
    </w:p>
    <w:p w:rsidR="007F1D13" w:rsidRDefault="007F1D13" w:rsidP="007F1D13">
      <w:pPr>
        <w:jc w:val="both"/>
      </w:pPr>
      <w:r>
        <w:rPr>
          <w:sz w:val="22"/>
          <w:szCs w:val="22"/>
        </w:rPr>
        <w:t>__________________________________________________________________________________</w:t>
      </w:r>
    </w:p>
    <w:p w:rsidR="007F1D13" w:rsidRDefault="007F1D13" w:rsidP="007F1D13">
      <w:pPr>
        <w:jc w:val="center"/>
      </w:pPr>
      <w:r>
        <w:rPr>
          <w:sz w:val="18"/>
          <w:szCs w:val="18"/>
        </w:rPr>
        <w:t>(полное наименование организации)</w:t>
      </w:r>
      <w:r>
        <w:rPr>
          <w:sz w:val="22"/>
          <w:szCs w:val="22"/>
        </w:rPr>
        <w:t xml:space="preserve"> </w:t>
      </w:r>
    </w:p>
    <w:p w:rsidR="007F1D13" w:rsidRDefault="007F1D13" w:rsidP="007F1D13">
      <w:pPr>
        <w:ind w:firstLine="708"/>
        <w:jc w:val="both"/>
      </w:pPr>
    </w:p>
    <w:p w:rsidR="007F1D13" w:rsidRDefault="007F1D13" w:rsidP="007F1D13">
      <w:pPr>
        <w:ind w:firstLine="708"/>
        <w:jc w:val="both"/>
      </w:pPr>
      <w:r>
        <w:t xml:space="preserve">В соответствии с </w:t>
      </w:r>
      <w:r w:rsidR="00BD0222" w:rsidRPr="00BD0222">
        <w:t xml:space="preserve">постановлением администрации Ханты-Мансийского района </w:t>
      </w:r>
      <w:r w:rsidR="00BD0222" w:rsidRPr="00BD0222">
        <w:br/>
        <w:t>от «_____»_______________№_____</w:t>
      </w:r>
      <w:r w:rsidR="00BD0222">
        <w:t xml:space="preserve"> </w:t>
      </w:r>
      <w:r>
        <w:t xml:space="preserve">в период с «____» по «____» ____________20____г. комиссией, совместно с руководителем образовательной организации </w:t>
      </w:r>
      <w:r>
        <w:rPr>
          <w:sz w:val="22"/>
          <w:szCs w:val="22"/>
        </w:rPr>
        <w:t>(с указанием должности, Ф.И.О.):</w:t>
      </w:r>
    </w:p>
    <w:p w:rsidR="007F1D13" w:rsidRDefault="007F1D13" w:rsidP="007F1D13">
      <w:pPr>
        <w:jc w:val="both"/>
        <w:outlineLvl w:val="0"/>
      </w:pPr>
      <w:r>
        <w:t>Председатель комиссии</w:t>
      </w:r>
      <w:r>
        <w:rPr>
          <w:sz w:val="22"/>
          <w:szCs w:val="22"/>
        </w:rPr>
        <w:t xml:space="preserve"> ___________________________________________________________</w:t>
      </w:r>
    </w:p>
    <w:p w:rsidR="00BD0222" w:rsidRDefault="00BD0222" w:rsidP="007F1D13">
      <w:pPr>
        <w:jc w:val="both"/>
      </w:pPr>
    </w:p>
    <w:p w:rsidR="007F1D13" w:rsidRDefault="007F1D13" w:rsidP="007F1D13">
      <w:pPr>
        <w:jc w:val="both"/>
      </w:pPr>
      <w:r>
        <w:t>Руководитель образовательной организации</w:t>
      </w:r>
      <w:r>
        <w:rPr>
          <w:sz w:val="22"/>
          <w:szCs w:val="22"/>
        </w:rPr>
        <w:t xml:space="preserve"> ________________________________________</w:t>
      </w:r>
    </w:p>
    <w:p w:rsidR="007F1D13" w:rsidRDefault="007F1D13" w:rsidP="007F1D13">
      <w:pPr>
        <w:jc w:val="both"/>
      </w:pPr>
      <w:r>
        <w:t>Члены комиссии:</w:t>
      </w:r>
    </w:p>
    <w:p w:rsidR="007F1D13" w:rsidRDefault="007F1D13" w:rsidP="007F1D13">
      <w:pPr>
        <w:jc w:val="both"/>
      </w:pPr>
      <w:r>
        <w:t xml:space="preserve">от </w:t>
      </w:r>
      <w:r w:rsidR="00BD0222">
        <w:t xml:space="preserve">администрации Ханты-Мансийского </w:t>
      </w:r>
      <w:proofErr w:type="gramStart"/>
      <w:r w:rsidR="00BD0222">
        <w:t>района</w:t>
      </w:r>
      <w:r>
        <w:t>:_</w:t>
      </w:r>
      <w:proofErr w:type="gramEnd"/>
      <w:r>
        <w:t>________</w:t>
      </w:r>
    </w:p>
    <w:p w:rsidR="007F1D13" w:rsidRDefault="007F1D13" w:rsidP="007F1D13">
      <w:pPr>
        <w:jc w:val="both"/>
      </w:pPr>
      <w:r>
        <w:rPr>
          <w:sz w:val="22"/>
          <w:szCs w:val="22"/>
        </w:rPr>
        <w:t>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sz w:val="22"/>
          <w:szCs w:val="22"/>
        </w:rPr>
        <w:t>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sz w:val="22"/>
          <w:szCs w:val="22"/>
        </w:rPr>
        <w:t>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sz w:val="22"/>
          <w:szCs w:val="22"/>
        </w:rPr>
        <w:t>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sz w:val="22"/>
          <w:szCs w:val="22"/>
        </w:rPr>
        <w:t>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bCs/>
        </w:rPr>
        <w:t>от отдела Государственного пожарного надзора по г</w:t>
      </w:r>
      <w:r>
        <w:rPr>
          <w:bCs/>
          <w:sz w:val="22"/>
          <w:szCs w:val="22"/>
        </w:rPr>
        <w:t>.____ ____________________________</w:t>
      </w:r>
    </w:p>
    <w:p w:rsidR="007F1D13" w:rsidRDefault="007F1D13" w:rsidP="007F1D13">
      <w:pPr>
        <w:jc w:val="both"/>
      </w:pPr>
      <w:r>
        <w:rPr>
          <w:bCs/>
          <w:sz w:val="22"/>
          <w:szCs w:val="22"/>
        </w:rPr>
        <w:t>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bCs/>
        </w:rPr>
        <w:t>от территориального отдела Федеральной службы по надзору в сфере защиты прав потребителей и благополучия человека в ХМАО-Югре:</w:t>
      </w:r>
    </w:p>
    <w:p w:rsidR="007F1D13" w:rsidRDefault="007F1D13" w:rsidP="007F1D13">
      <w:pPr>
        <w:jc w:val="both"/>
      </w:pPr>
      <w:r>
        <w:rPr>
          <w:bCs/>
          <w:sz w:val="22"/>
          <w:szCs w:val="22"/>
        </w:rPr>
        <w:t>__________________________________________________________________________________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bCs/>
          <w:sz w:val="22"/>
          <w:szCs w:val="22"/>
        </w:rPr>
        <w:t>__________________________________________________________________________________</w:t>
      </w:r>
    </w:p>
    <w:p w:rsidR="007F1D13" w:rsidRDefault="007F1D13" w:rsidP="007F1D13">
      <w:pPr>
        <w:jc w:val="both"/>
      </w:pPr>
      <w:r>
        <w:rPr>
          <w:bCs/>
        </w:rPr>
        <w:t>от территориального отдела внутренних дел (Росгвардии)________________________________________________________________</w:t>
      </w:r>
    </w:p>
    <w:p w:rsidR="007F1D13" w:rsidRDefault="007F1D13" w:rsidP="007F1D13">
      <w:pPr>
        <w:jc w:val="both"/>
      </w:pPr>
      <w:r>
        <w:rPr>
          <w:bCs/>
        </w:rPr>
        <w:t>от родительской общественности ______________________________________________</w:t>
      </w:r>
    </w:p>
    <w:p w:rsidR="007F1D13" w:rsidRDefault="007F1D13" w:rsidP="007F1D13">
      <w:pPr>
        <w:jc w:val="center"/>
      </w:pPr>
    </w:p>
    <w:p w:rsidR="007F1D13" w:rsidRDefault="007F1D13" w:rsidP="007F1D13">
      <w:pPr>
        <w:jc w:val="center"/>
      </w:pPr>
      <w:r>
        <w:rPr>
          <w:bCs/>
          <w:lang w:val="en-US"/>
        </w:rPr>
        <w:t>I</w:t>
      </w:r>
      <w:r>
        <w:rPr>
          <w:bCs/>
        </w:rPr>
        <w:t>. Общие сведения</w:t>
      </w:r>
    </w:p>
    <w:p w:rsidR="007F1D13" w:rsidRDefault="007F1D13" w:rsidP="007F1D13">
      <w:pPr>
        <w:jc w:val="center"/>
      </w:pPr>
    </w:p>
    <w:p w:rsidR="007F1D13" w:rsidRDefault="007F1D13" w:rsidP="007F1D13">
      <w:pPr>
        <w:jc w:val="both"/>
        <w:outlineLvl w:val="0"/>
      </w:pPr>
      <w:r>
        <w:rPr>
          <w:bCs/>
        </w:rPr>
        <w:tab/>
      </w:r>
      <w:r>
        <w:rPr>
          <w:b/>
          <w:bCs/>
        </w:rPr>
        <w:t>1. Перечень объектов (филиалов), включенных в лицензию</w:t>
      </w:r>
      <w:r>
        <w:rPr>
          <w:b/>
          <w:bCs/>
        </w:rPr>
        <w:br/>
        <w:t>на осуществление образовательной деятельности, а также общежитий для проживания обучающихся и предъявленных к приемке к началу нового учебного года: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4678"/>
        <w:gridCol w:w="3827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  <w:outlineLvl w:val="0"/>
            </w:pPr>
            <w:r>
              <w:rPr>
                <w:bCs/>
              </w:rPr>
              <w:t>№</w:t>
            </w:r>
          </w:p>
        </w:tc>
        <w:tc>
          <w:tcPr>
            <w:tcW w:w="4678" w:type="dxa"/>
          </w:tcPr>
          <w:p w:rsidR="007F1D13" w:rsidRDefault="007F1D13" w:rsidP="004E4B58">
            <w:pPr>
              <w:jc w:val="both"/>
              <w:outlineLvl w:val="0"/>
            </w:pPr>
            <w:r>
              <w:rPr>
                <w:bCs/>
              </w:rPr>
              <w:t>Наименование объекта (филиала)</w:t>
            </w:r>
          </w:p>
        </w:tc>
        <w:tc>
          <w:tcPr>
            <w:tcW w:w="3827" w:type="dxa"/>
          </w:tcPr>
          <w:p w:rsidR="007F1D13" w:rsidRDefault="007F1D13" w:rsidP="004E4B58">
            <w:pPr>
              <w:jc w:val="both"/>
              <w:outlineLvl w:val="0"/>
            </w:pPr>
            <w:r>
              <w:rPr>
                <w:bCs/>
              </w:rPr>
              <w:t>Фактический адрес расположения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  <w:outlineLvl w:val="0"/>
            </w:pPr>
          </w:p>
        </w:tc>
        <w:tc>
          <w:tcPr>
            <w:tcW w:w="4678" w:type="dxa"/>
          </w:tcPr>
          <w:p w:rsidR="007F1D13" w:rsidRDefault="007F1D13" w:rsidP="004E4B58">
            <w:pPr>
              <w:jc w:val="both"/>
              <w:outlineLvl w:val="0"/>
            </w:pPr>
          </w:p>
        </w:tc>
        <w:tc>
          <w:tcPr>
            <w:tcW w:w="3827" w:type="dxa"/>
          </w:tcPr>
          <w:p w:rsidR="007F1D13" w:rsidRDefault="007F1D13" w:rsidP="004E4B58">
            <w:pPr>
              <w:jc w:val="both"/>
              <w:outlineLvl w:val="0"/>
            </w:pPr>
          </w:p>
        </w:tc>
      </w:tr>
    </w:tbl>
    <w:p w:rsidR="007F1D13" w:rsidRDefault="007F1D13" w:rsidP="007F1D13">
      <w:pPr>
        <w:jc w:val="center"/>
      </w:pPr>
      <w:r>
        <w:t xml:space="preserve"> </w:t>
      </w:r>
      <w:r>
        <w:rPr>
          <w:bCs/>
        </w:rPr>
        <w:tab/>
      </w:r>
    </w:p>
    <w:p w:rsidR="007F1D13" w:rsidRDefault="007F1D13" w:rsidP="007F1D13">
      <w:pPr>
        <w:jc w:val="center"/>
      </w:pPr>
      <w:r>
        <w:rPr>
          <w:lang w:val="en-US"/>
        </w:rPr>
        <w:t>II</w:t>
      </w:r>
      <w:r>
        <w:t xml:space="preserve"> Основные результаты оценки</w:t>
      </w:r>
    </w:p>
    <w:p w:rsidR="007F1D13" w:rsidRDefault="007F1D13" w:rsidP="007F1D13">
      <w:pPr>
        <w:jc w:val="both"/>
      </w:pPr>
    </w:p>
    <w:p w:rsidR="007F1D13" w:rsidRDefault="007F1D13" w:rsidP="007F1D13">
      <w:pPr>
        <w:ind w:firstLine="708"/>
        <w:jc w:val="both"/>
      </w:pPr>
      <w:r>
        <w:rPr>
          <w:b/>
          <w:bCs/>
        </w:rPr>
        <w:t>1. Порядок выполнения плана мероприятий по подготовке организации, осуществляющей образовательную деятельность, к новому учебному году: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543"/>
        <w:gridCol w:w="4172"/>
        <w:gridCol w:w="2173"/>
        <w:gridCol w:w="2173"/>
      </w:tblGrid>
      <w:tr w:rsidR="007F1D13" w:rsidTr="004E4B58">
        <w:tc>
          <w:tcPr>
            <w:tcW w:w="543" w:type="dxa"/>
          </w:tcPr>
          <w:p w:rsidR="007F1D13" w:rsidRDefault="007F1D13" w:rsidP="004E4B58">
            <w:r>
              <w:rPr>
                <w:bCs/>
              </w:rPr>
              <w:lastRenderedPageBreak/>
              <w:t>№</w:t>
            </w:r>
          </w:p>
        </w:tc>
        <w:tc>
          <w:tcPr>
            <w:tcW w:w="4172" w:type="dxa"/>
          </w:tcPr>
          <w:p w:rsidR="007F1D13" w:rsidRDefault="007F1D13" w:rsidP="004E4B58">
            <w:r>
              <w:rPr>
                <w:bCs/>
              </w:rPr>
              <w:t>Перечень мероприятий, предусмотренных планом мероприятий</w:t>
            </w:r>
          </w:p>
        </w:tc>
        <w:tc>
          <w:tcPr>
            <w:tcW w:w="2173" w:type="dxa"/>
          </w:tcPr>
          <w:p w:rsidR="007F1D13" w:rsidRDefault="007F1D13" w:rsidP="004E4B58">
            <w:r>
              <w:rPr>
                <w:bCs/>
              </w:rPr>
              <w:t xml:space="preserve">Кол-во исполненных мероприятий </w:t>
            </w:r>
          </w:p>
          <w:p w:rsidR="007F1D13" w:rsidRDefault="007F1D13" w:rsidP="004E4B58">
            <w:r>
              <w:rPr>
                <w:bCs/>
              </w:rPr>
              <w:t>(ед.)</w:t>
            </w:r>
          </w:p>
        </w:tc>
        <w:tc>
          <w:tcPr>
            <w:tcW w:w="2173" w:type="dxa"/>
          </w:tcPr>
          <w:p w:rsidR="007F1D13" w:rsidRDefault="007F1D13" w:rsidP="004E4B58">
            <w:r>
              <w:rPr>
                <w:bCs/>
              </w:rPr>
              <w:t>Кол-во неисполненных</w:t>
            </w:r>
          </w:p>
          <w:p w:rsidR="007F1D13" w:rsidRDefault="007F1D13" w:rsidP="004E4B58">
            <w:r>
              <w:rPr>
                <w:bCs/>
              </w:rPr>
              <w:t>мероприятий</w:t>
            </w:r>
          </w:p>
          <w:p w:rsidR="007F1D13" w:rsidRDefault="007F1D13" w:rsidP="004E4B58">
            <w:r>
              <w:rPr>
                <w:bCs/>
              </w:rPr>
              <w:t>(ед.)</w:t>
            </w: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1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Обеспечение противопожарной безопасности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Обеспечение санитарно-эпидемиологической безопасности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Обеспечение антитеррористической защищенности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 xml:space="preserve">Обеспечение готовности к отопительному сезону и энергосбережению 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5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 xml:space="preserve">Иные мероприятия 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</w:p>
    <w:p w:rsidR="007F1D13" w:rsidRDefault="007F1D13" w:rsidP="007F1D13">
      <w:pPr>
        <w:jc w:val="both"/>
      </w:pPr>
      <w:r>
        <w:t xml:space="preserve"> </w:t>
      </w:r>
      <w:r>
        <w:tab/>
      </w:r>
      <w:r>
        <w:rPr>
          <w:b/>
        </w:rPr>
        <w:t>2. Порядок выполнения предписаний, планов-заданий органов государственного контроля, правоохранительных органов: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543"/>
        <w:gridCol w:w="4172"/>
        <w:gridCol w:w="2173"/>
        <w:gridCol w:w="2173"/>
      </w:tblGrid>
      <w:tr w:rsidR="007F1D13" w:rsidTr="004E4B58">
        <w:tc>
          <w:tcPr>
            <w:tcW w:w="543" w:type="dxa"/>
          </w:tcPr>
          <w:p w:rsidR="007F1D13" w:rsidRDefault="007F1D13" w:rsidP="004E4B58">
            <w:r>
              <w:rPr>
                <w:bCs/>
              </w:rPr>
              <w:t>№</w:t>
            </w:r>
          </w:p>
        </w:tc>
        <w:tc>
          <w:tcPr>
            <w:tcW w:w="4172" w:type="dxa"/>
          </w:tcPr>
          <w:p w:rsidR="007F1D13" w:rsidRDefault="007F1D13" w:rsidP="004E4B58">
            <w:r>
              <w:rPr>
                <w:bCs/>
              </w:rPr>
              <w:t>Наименование органов государственного контроля, правоохранительных органов</w:t>
            </w:r>
          </w:p>
        </w:tc>
        <w:tc>
          <w:tcPr>
            <w:tcW w:w="2173" w:type="dxa"/>
          </w:tcPr>
          <w:p w:rsidR="007F1D13" w:rsidRDefault="007F1D13" w:rsidP="004E4B58">
            <w:r>
              <w:rPr>
                <w:bCs/>
              </w:rPr>
              <w:t>Кол-во исполненных пунктов предписаний, планов-заданий</w:t>
            </w:r>
          </w:p>
          <w:p w:rsidR="007F1D13" w:rsidRDefault="007F1D13" w:rsidP="004E4B58">
            <w:r>
              <w:rPr>
                <w:bCs/>
              </w:rPr>
              <w:t>(ед.)</w:t>
            </w:r>
          </w:p>
        </w:tc>
        <w:tc>
          <w:tcPr>
            <w:tcW w:w="2173" w:type="dxa"/>
          </w:tcPr>
          <w:p w:rsidR="007F1D13" w:rsidRDefault="007F1D13" w:rsidP="004E4B58">
            <w:r>
              <w:rPr>
                <w:bCs/>
              </w:rPr>
              <w:t>Кол-во неисполненных</w:t>
            </w:r>
          </w:p>
          <w:p w:rsidR="007F1D13" w:rsidRDefault="007F1D13" w:rsidP="004E4B58">
            <w:r>
              <w:rPr>
                <w:bCs/>
              </w:rPr>
              <w:t>пунктов предписаний, планов-заданий (ед.)</w:t>
            </w: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1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Главное управление МЧС России по Ханты-Мансийскому автономному округу – Югре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2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Управления Федеральной службы по надзору в сфере защиты прав потребителей и благополучия человека по Ханты-Мансийскому автономному округу – Югре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3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Управления Министерства внутренних дел Российской Федерации по Ханты-Мансийскому автономному округу – Югре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43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4</w:t>
            </w:r>
          </w:p>
        </w:tc>
        <w:tc>
          <w:tcPr>
            <w:tcW w:w="4172" w:type="dxa"/>
          </w:tcPr>
          <w:p w:rsidR="007F1D13" w:rsidRDefault="007F1D13" w:rsidP="004E4B58">
            <w:pPr>
              <w:jc w:val="both"/>
            </w:pPr>
            <w:r>
              <w:rPr>
                <w:bCs/>
              </w:rPr>
              <w:t>Федеральной службы национальной гвардии Российской Федерации по Ханты-Мансийскому автономному округу – Югре</w:t>
            </w: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73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</w:p>
    <w:p w:rsidR="007F1D13" w:rsidRDefault="007F1D13" w:rsidP="007F1D13">
      <w:pPr>
        <w:ind w:firstLine="708"/>
        <w:jc w:val="both"/>
      </w:pPr>
      <w:r>
        <w:rPr>
          <w:b/>
        </w:rPr>
        <w:t>3. Порядок исполнения санитарно-эпидемиологических требований, предъявляемых к помещениям, территории, материально-технической базе, в том числе при организации питания обучающихся в образовательных организациях:</w:t>
      </w:r>
    </w:p>
    <w:p w:rsidR="007F1D13" w:rsidRDefault="007F1D13" w:rsidP="007F1D13">
      <w:pPr>
        <w:ind w:firstLine="708"/>
        <w:jc w:val="both"/>
      </w:pPr>
      <w:r>
        <w:t>3.1. Перечень принятых (актуализированных) организационно-распорядительных документов по организации и контролю за соблюдением санитарно-эпидемиологических требований, в том числе при организации питания (осуществление родительского контроля, порядок актуализации информации по питанию, на сайтах общеобразовательных организаций, программа производственного контроля), профилактики инфекционных заболеваний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lastRenderedPageBreak/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>Наименование организационно-распорядительного документа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1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>Приказ «О соблюдении санитарно-эпидемиологического режима»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2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>Приказ «Об организации проведения генеральных уборок в помещениях образовательной организации»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>3.2. Виды оказания санитарно-эпидемиологических услуг: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both"/>
      </w:pPr>
      <w:r>
        <w:t>3.3. Санитарное состояние помещений, территории, в том числе пришкольного интерната, общежития, пищеблока (таблица заполняется в случае выявленных (в том числе при визуальном осмотре) нарушений санитарно-эпидемиологических требований)</w:t>
      </w:r>
    </w:p>
    <w:tbl>
      <w:tblPr>
        <w:tblStyle w:val="18"/>
        <w:tblW w:w="9067" w:type="dxa"/>
        <w:tblLayout w:type="fixed"/>
        <w:tblLook w:val="04A0" w:firstRow="1" w:lastRow="0" w:firstColumn="1" w:lastColumn="0" w:noHBand="0" w:noVBand="1"/>
      </w:tblPr>
      <w:tblGrid>
        <w:gridCol w:w="516"/>
        <w:gridCol w:w="2314"/>
        <w:gridCol w:w="2835"/>
        <w:gridCol w:w="3402"/>
      </w:tblGrid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2314" w:type="dxa"/>
          </w:tcPr>
          <w:p w:rsidR="007F1D13" w:rsidRDefault="007F1D13" w:rsidP="004E4B58">
            <w:r>
              <w:t xml:space="preserve">Наименование объекта, </w:t>
            </w:r>
          </w:p>
          <w:p w:rsidR="007F1D13" w:rsidRDefault="007F1D13" w:rsidP="004E4B58">
            <w:r>
              <w:t>на котором выявлены нарушения</w:t>
            </w:r>
          </w:p>
        </w:tc>
        <w:tc>
          <w:tcPr>
            <w:tcW w:w="2835" w:type="dxa"/>
          </w:tcPr>
          <w:p w:rsidR="007F1D13" w:rsidRDefault="007F1D13" w:rsidP="004E4B58">
            <w:r>
              <w:t xml:space="preserve">Наименование помещения или зоны территории  </w:t>
            </w:r>
          </w:p>
        </w:tc>
        <w:tc>
          <w:tcPr>
            <w:tcW w:w="3402" w:type="dxa"/>
          </w:tcPr>
          <w:p w:rsidR="007F1D13" w:rsidRDefault="007F1D13" w:rsidP="004E4B58">
            <w:r>
              <w:t xml:space="preserve">Перечень выявленных нарушений </w:t>
            </w:r>
            <w:r>
              <w:rPr>
                <w:i/>
              </w:rPr>
              <w:t>(при отсутствии нарушений необходимо указать – нарушения отсутствуют или не выявлены)</w:t>
            </w:r>
            <w:r>
              <w:t xml:space="preserve"> </w:t>
            </w: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1</w:t>
            </w:r>
          </w:p>
        </w:tc>
        <w:tc>
          <w:tcPr>
            <w:tcW w:w="2314" w:type="dxa"/>
          </w:tcPr>
          <w:p w:rsidR="007F1D13" w:rsidRDefault="007F1D13" w:rsidP="004E4B58">
            <w:r>
              <w:t>Здание школы (в том числе интерната размещенного в здании школы)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Коридоры холлы, рекреации</w:t>
            </w:r>
          </w:p>
        </w:tc>
        <w:tc>
          <w:tcPr>
            <w:tcW w:w="3402" w:type="dxa"/>
          </w:tcPr>
          <w:p w:rsidR="007F1D13" w:rsidRDefault="007F1D13" w:rsidP="004E4B58"/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 xml:space="preserve"> </w:t>
            </w: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Учебные кабинеты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Мастерские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Спортивный зал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Актовый зал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Столовая (буфет)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Спальные комнаты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Детские игровые комнаты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2</w:t>
            </w: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  <w:r>
              <w:t>Территория объекта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Зона для занятия спортом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Игровая зона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  <w:r>
              <w:t>Хозяйственная зона</w:t>
            </w: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3</w:t>
            </w: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  <w:r>
              <w:t>Общежитие и т.д.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4</w:t>
            </w:r>
          </w:p>
        </w:tc>
        <w:tc>
          <w:tcPr>
            <w:tcW w:w="2314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 xml:space="preserve">3.4. Санитарное состояние материально-технического оборудования образовательной организации (таблица заполняется в случае выявленных (в том числе при визуальном осмотре) нарушений санитарно-эпидемиологических требований) </w:t>
      </w:r>
    </w:p>
    <w:tbl>
      <w:tblPr>
        <w:tblStyle w:val="18"/>
        <w:tblW w:w="9067" w:type="dxa"/>
        <w:tblLayout w:type="fixed"/>
        <w:tblLook w:val="04A0" w:firstRow="1" w:lastRow="0" w:firstColumn="1" w:lastColumn="0" w:noHBand="0" w:noVBand="1"/>
      </w:tblPr>
      <w:tblGrid>
        <w:gridCol w:w="516"/>
        <w:gridCol w:w="2314"/>
        <w:gridCol w:w="2835"/>
        <w:gridCol w:w="3402"/>
      </w:tblGrid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2314" w:type="dxa"/>
          </w:tcPr>
          <w:p w:rsidR="007F1D13" w:rsidRDefault="007F1D13" w:rsidP="004E4B58">
            <w:r>
              <w:t xml:space="preserve">Наименование материально-технического оборудования, </w:t>
            </w:r>
          </w:p>
          <w:p w:rsidR="007F1D13" w:rsidRDefault="007F1D13" w:rsidP="004E4B58">
            <w:r>
              <w:t>находящегося в неудовлетворительном состоянии</w:t>
            </w:r>
          </w:p>
        </w:tc>
        <w:tc>
          <w:tcPr>
            <w:tcW w:w="2835" w:type="dxa"/>
          </w:tcPr>
          <w:p w:rsidR="007F1D13" w:rsidRDefault="007F1D13" w:rsidP="004E4B58">
            <w:r>
              <w:t xml:space="preserve"> Место установки, размещения</w:t>
            </w:r>
          </w:p>
        </w:tc>
        <w:tc>
          <w:tcPr>
            <w:tcW w:w="3402" w:type="dxa"/>
          </w:tcPr>
          <w:p w:rsidR="007F1D13" w:rsidRDefault="007F1D13" w:rsidP="004E4B58">
            <w:r>
              <w:t xml:space="preserve">Перечень выявленных нарушений </w:t>
            </w:r>
            <w:r>
              <w:rPr>
                <w:i/>
              </w:rPr>
              <w:t>(при отсутствии нарушений необходимо указать – нарушения отсутствуют или не выявлены)</w:t>
            </w:r>
            <w:r>
              <w:t xml:space="preserve"> </w:t>
            </w: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1</w:t>
            </w:r>
          </w:p>
        </w:tc>
        <w:tc>
          <w:tcPr>
            <w:tcW w:w="2314" w:type="dxa"/>
          </w:tcPr>
          <w:p w:rsidR="007F1D13" w:rsidRDefault="007F1D13" w:rsidP="004E4B58">
            <w:r>
              <w:t>Учебная мебель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/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lastRenderedPageBreak/>
              <w:t>2</w:t>
            </w:r>
          </w:p>
        </w:tc>
        <w:tc>
          <w:tcPr>
            <w:tcW w:w="2314" w:type="dxa"/>
          </w:tcPr>
          <w:p w:rsidR="007F1D13" w:rsidRDefault="007F1D13" w:rsidP="004E4B58">
            <w:r>
              <w:t>Технологическое оборудование столовых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/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3</w:t>
            </w:r>
          </w:p>
        </w:tc>
        <w:tc>
          <w:tcPr>
            <w:tcW w:w="2314" w:type="dxa"/>
          </w:tcPr>
          <w:p w:rsidR="007F1D13" w:rsidRDefault="007F1D13" w:rsidP="004E4B58">
            <w:r>
              <w:t>Технологическое оборудования кабинетов технологии, мастерских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/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4</w:t>
            </w:r>
          </w:p>
        </w:tc>
        <w:tc>
          <w:tcPr>
            <w:tcW w:w="2314" w:type="dxa"/>
          </w:tcPr>
          <w:p w:rsidR="007F1D13" w:rsidRDefault="007F1D13" w:rsidP="004E4B58">
            <w:r>
              <w:t>Постельные принадлежности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/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5</w:t>
            </w:r>
          </w:p>
        </w:tc>
        <w:tc>
          <w:tcPr>
            <w:tcW w:w="2314" w:type="dxa"/>
          </w:tcPr>
          <w:p w:rsidR="007F1D13" w:rsidRDefault="007F1D13" w:rsidP="004E4B58">
            <w:r>
              <w:t>Санитарно-техническое оборудование</w:t>
            </w:r>
          </w:p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/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6</w:t>
            </w:r>
          </w:p>
        </w:tc>
        <w:tc>
          <w:tcPr>
            <w:tcW w:w="2314" w:type="dxa"/>
          </w:tcPr>
          <w:p w:rsidR="007F1D13" w:rsidRDefault="007F1D13" w:rsidP="004E4B58"/>
        </w:tc>
        <w:tc>
          <w:tcPr>
            <w:tcW w:w="2835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3402" w:type="dxa"/>
          </w:tcPr>
          <w:p w:rsidR="007F1D13" w:rsidRDefault="007F1D13" w:rsidP="004E4B58"/>
        </w:tc>
      </w:tr>
    </w:tbl>
    <w:p w:rsidR="007F1D13" w:rsidRDefault="007F1D13" w:rsidP="007F1D13">
      <w:pPr>
        <w:ind w:firstLine="709"/>
        <w:jc w:val="both"/>
      </w:pPr>
      <w:r>
        <w:t>3.5. Наличие средств индивидуальной защиты органов дыхания, коллективной защиты, дезинфицирующих средств</w:t>
      </w:r>
    </w:p>
    <w:tbl>
      <w:tblPr>
        <w:tblStyle w:val="18"/>
        <w:tblW w:w="9066" w:type="dxa"/>
        <w:tblLayout w:type="fixed"/>
        <w:tblLook w:val="04A0" w:firstRow="1" w:lastRow="0" w:firstColumn="1" w:lastColumn="0" w:noHBand="0" w:noVBand="1"/>
      </w:tblPr>
      <w:tblGrid>
        <w:gridCol w:w="516"/>
        <w:gridCol w:w="5149"/>
        <w:gridCol w:w="1842"/>
        <w:gridCol w:w="1559"/>
      </w:tblGrid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Н</w:t>
            </w:r>
          </w:p>
        </w:tc>
        <w:tc>
          <w:tcPr>
            <w:tcW w:w="5149" w:type="dxa"/>
          </w:tcPr>
          <w:p w:rsidR="007F1D13" w:rsidRDefault="007F1D13" w:rsidP="004E4B58">
            <w:r>
              <w:t xml:space="preserve">Наименование  </w:t>
            </w:r>
          </w:p>
        </w:tc>
        <w:tc>
          <w:tcPr>
            <w:tcW w:w="1842" w:type="dxa"/>
          </w:tcPr>
          <w:p w:rsidR="007F1D13" w:rsidRDefault="007F1D13" w:rsidP="004E4B58">
            <w:r>
              <w:t xml:space="preserve">Количество шт., лит. </w:t>
            </w:r>
          </w:p>
        </w:tc>
        <w:tc>
          <w:tcPr>
            <w:tcW w:w="1559" w:type="dxa"/>
          </w:tcPr>
          <w:p w:rsidR="007F1D13" w:rsidRDefault="007F1D13" w:rsidP="004E4B58">
            <w:r>
              <w:t>% обеспеченности</w:t>
            </w: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1</w:t>
            </w:r>
          </w:p>
        </w:tc>
        <w:tc>
          <w:tcPr>
            <w:tcW w:w="5149" w:type="dxa"/>
          </w:tcPr>
          <w:p w:rsidR="007F1D13" w:rsidRDefault="007F1D13" w:rsidP="004E4B58">
            <w:r>
              <w:t>Средства индивидуальной защиты органов дыхания (медицинские маски)</w:t>
            </w:r>
          </w:p>
        </w:tc>
        <w:tc>
          <w:tcPr>
            <w:tcW w:w="184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1559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 xml:space="preserve"> 2</w:t>
            </w:r>
          </w:p>
        </w:tc>
        <w:tc>
          <w:tcPr>
            <w:tcW w:w="5149" w:type="dxa"/>
          </w:tcPr>
          <w:p w:rsidR="007F1D13" w:rsidRDefault="007F1D13" w:rsidP="004E4B58">
            <w:pPr>
              <w:jc w:val="both"/>
            </w:pPr>
            <w:r>
              <w:t>Бесконтактные термометры</w:t>
            </w:r>
          </w:p>
        </w:tc>
        <w:tc>
          <w:tcPr>
            <w:tcW w:w="184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1559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3</w:t>
            </w:r>
          </w:p>
        </w:tc>
        <w:tc>
          <w:tcPr>
            <w:tcW w:w="5149" w:type="dxa"/>
          </w:tcPr>
          <w:p w:rsidR="007F1D13" w:rsidRDefault="007F1D13" w:rsidP="004E4B58">
            <w:pPr>
              <w:jc w:val="both"/>
            </w:pPr>
            <w:proofErr w:type="spellStart"/>
            <w:r>
              <w:t>Дезрастворы</w:t>
            </w:r>
            <w:proofErr w:type="spellEnd"/>
          </w:p>
        </w:tc>
        <w:tc>
          <w:tcPr>
            <w:tcW w:w="184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1559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16" w:type="dxa"/>
          </w:tcPr>
          <w:p w:rsidR="007F1D13" w:rsidRDefault="007F1D13" w:rsidP="004E4B58">
            <w:pPr>
              <w:jc w:val="both"/>
            </w:pPr>
            <w:r>
              <w:t>4</w:t>
            </w:r>
          </w:p>
        </w:tc>
        <w:tc>
          <w:tcPr>
            <w:tcW w:w="514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184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1559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</w:r>
    </w:p>
    <w:p w:rsidR="007F1D13" w:rsidRDefault="007F1D13" w:rsidP="007F1D13">
      <w:pPr>
        <w:ind w:firstLine="709"/>
        <w:jc w:val="both"/>
      </w:pPr>
      <w:r>
        <w:rPr>
          <w:b/>
        </w:rPr>
        <w:t>4. Меры профилактики несчастных случаев с обучающимися на объектах спорта, детских игровых площадках, в кабинетах технологии, мастерских:</w:t>
      </w:r>
    </w:p>
    <w:p w:rsidR="007F1D13" w:rsidRDefault="007F1D13" w:rsidP="007F1D13">
      <w:pPr>
        <w:ind w:firstLine="708"/>
        <w:jc w:val="both"/>
      </w:pPr>
      <w:r>
        <w:t>4.1. Перечень организационно-распорядительных документов по организации</w:t>
      </w:r>
      <w:r>
        <w:br/>
        <w:t>за содержанием и контролю за состоянием оборудования, размещенного в спортивных залах, установленного на спортивно-игровых, детских площадках, кабинетах технологии, мастерских, ответственные: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>Наименование организационно-распорядительного документа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>4.2. Организация проведения инструктажей (перечень инструкций и дата</w:t>
      </w:r>
      <w:r>
        <w:br/>
        <w:t>их утверждения, реквизиты журнала инструктажей, план проведения инструктажей в новом 2023-2024 учебном году)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 xml:space="preserve">Наименование документа 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>4.3. Эксплуатационное содержание оборудования, размещенного в спортивных залах, установленного на спортивно-игровых, детских площадках, в кабинетах технологии, мастерских:</w:t>
      </w:r>
    </w:p>
    <w:p w:rsidR="007F1D13" w:rsidRDefault="007F1D13" w:rsidP="007F1D13">
      <w:pPr>
        <w:jc w:val="both"/>
      </w:pPr>
      <w:r>
        <w:t xml:space="preserve">  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 xml:space="preserve">Наименование стационарного оборудования </w:t>
            </w:r>
          </w:p>
        </w:tc>
        <w:tc>
          <w:tcPr>
            <w:tcW w:w="2126" w:type="dxa"/>
          </w:tcPr>
          <w:p w:rsidR="007F1D13" w:rsidRDefault="007F1D13" w:rsidP="004E4B58">
            <w:r>
              <w:t xml:space="preserve">Номер акта разрешения на использование в образовательном процессе </w:t>
            </w:r>
            <w:r>
              <w:lastRenderedPageBreak/>
              <w:t xml:space="preserve">оборудования и дата утверждения  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</w:p>
    <w:p w:rsidR="007F1D13" w:rsidRDefault="007F1D13" w:rsidP="007F1D13">
      <w:pPr>
        <w:jc w:val="both"/>
      </w:pPr>
      <w:r>
        <w:t xml:space="preserve"> </w:t>
      </w:r>
      <w:r>
        <w:tab/>
      </w:r>
      <w:r>
        <w:rPr>
          <w:b/>
        </w:rPr>
        <w:t xml:space="preserve">5. Мероприятия по организации перевозки обучающихся автомобильным транспортом </w:t>
      </w:r>
      <w:r>
        <w:rPr>
          <w:i/>
        </w:rPr>
        <w:t>(пункт 5 заполняется при осуществлении ежедневного подвоза обучающихся)</w:t>
      </w:r>
      <w:r>
        <w:rPr>
          <w:b/>
        </w:rPr>
        <w:t>:</w:t>
      </w:r>
    </w:p>
    <w:p w:rsidR="007F1D13" w:rsidRDefault="007F1D13" w:rsidP="007F1D13">
      <w:pPr>
        <w:ind w:firstLine="709"/>
        <w:jc w:val="both"/>
      </w:pPr>
      <w:r>
        <w:t>5.1. Количество обучающихся планируемых участвовать в ежедневном подвозе __________чел., кол-во задействованного автотранспорта_______ ед., из них</w:t>
      </w:r>
      <w:r>
        <w:br/>
        <w:t>по договору фрахтования______</w:t>
      </w:r>
      <w:proofErr w:type="spellStart"/>
      <w:r>
        <w:t>ед</w:t>
      </w:r>
      <w:proofErr w:type="spellEnd"/>
      <w:r>
        <w:t>.</w:t>
      </w:r>
    </w:p>
    <w:p w:rsidR="007F1D13" w:rsidRDefault="007F1D13" w:rsidP="007F1D13">
      <w:pPr>
        <w:ind w:firstLine="708"/>
        <w:jc w:val="both"/>
      </w:pPr>
      <w:r>
        <w:t>5.2. Перечень организационно-распорядительных документов по организации перевозок обучающихся (в том числе при приобретении услуг по перевозке), контроля за их осуществлением, ответственные: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 xml:space="preserve">Наименование организационно-распорядительного документа 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both"/>
      </w:pPr>
      <w:r>
        <w:t xml:space="preserve">5.3. Виды оказания услуг (проведение </w:t>
      </w:r>
      <w:proofErr w:type="spellStart"/>
      <w:r>
        <w:t>предрейсовых</w:t>
      </w:r>
      <w:proofErr w:type="spellEnd"/>
      <w:r>
        <w:t xml:space="preserve"> медицинских осмотров, контроля технического состояния транспортных средств, иные):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>5.4. Организация проведения инструктажей (перечень инструкций и дата их утверждения, реквизиты журнала инструктажей, план проведения инструктажей в новом 2023-2024 учебном году):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 xml:space="preserve">Наименование организационно-распорядительного документа 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</w:p>
    <w:p w:rsidR="007F1D13" w:rsidRDefault="007F1D13" w:rsidP="007F1D13">
      <w:pPr>
        <w:jc w:val="both"/>
      </w:pPr>
      <w:r>
        <w:t xml:space="preserve"> </w:t>
      </w:r>
      <w:r>
        <w:tab/>
      </w:r>
      <w:r>
        <w:rPr>
          <w:b/>
        </w:rPr>
        <w:t>6. Выполнение требований по антитеррористической защищенности</w:t>
      </w:r>
      <w:r>
        <w:rPr>
          <w:b/>
        </w:rPr>
        <w:br/>
        <w:t>на объектах образовательной организации</w:t>
      </w:r>
      <w:r>
        <w:t>:</w:t>
      </w:r>
    </w:p>
    <w:p w:rsidR="007F1D13" w:rsidRDefault="007F1D13" w:rsidP="007F1D13">
      <w:pPr>
        <w:ind w:firstLine="709"/>
        <w:jc w:val="both"/>
      </w:pPr>
      <w:r>
        <w:t>6.1. Кол-во объектов на которых отсутствуют нарушения, выявленные</w:t>
      </w:r>
      <w:r>
        <w:br/>
        <w:t>по результатам категорирования ________ ед., кол-во объектов на которых остаются</w:t>
      </w:r>
      <w:r>
        <w:br/>
        <w:t>не исполнение нарушения ________ед.</w:t>
      </w:r>
    </w:p>
    <w:p w:rsidR="007F1D13" w:rsidRDefault="007F1D13" w:rsidP="007F1D13">
      <w:pPr>
        <w:ind w:firstLine="709"/>
        <w:jc w:val="both"/>
      </w:pPr>
      <w:r>
        <w:t xml:space="preserve">6.2. Перечень организационно-распорядительных документов 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>Наименование организационно-распорядительного документа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1.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 xml:space="preserve">Сведения о паспортизации объектов образования 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2.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 xml:space="preserve">Приказ о назначении ответственного за проведение мероприятий по обеспечению антитеррористической защищенности  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3.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 xml:space="preserve">Приказ об организации </w:t>
            </w:r>
            <w:proofErr w:type="spellStart"/>
            <w:r>
              <w:t>внутриобъектового</w:t>
            </w:r>
            <w:proofErr w:type="spellEnd"/>
            <w:r>
              <w:t xml:space="preserve"> и пропускного режима на объекте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4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>Приказа о назначении ответственного за обеспечение ежедневной проверки ЧОП, журнал учета проверок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5.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>Перечень инструкций, план проведение инструктажей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t>6.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>План действие при установлении уровней террористической опасности (повышенный, высокий, критический)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  <w:r>
              <w:lastRenderedPageBreak/>
              <w:t>7.</w:t>
            </w: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  <w:r>
              <w:t xml:space="preserve">Алгоритмы действий персонала образовательной организации, работников ЧОП, обучающихся при совершении (угрозе совершения) преступлений (вооруженное нападение, размещение взрывного устройства, при захвате заложников) 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 xml:space="preserve">6.3. Виды оказания услуг (реквизиты договора на техническое обслуживание инженерно-технических средств (резервных источников электропитания, систем оповещения, контроля управления доступом, охранной сигнализации, видеонаблюдения): 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 (договора)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  <w:r>
        <w:tab/>
        <w:t>6.4. Форма обеспечения физической охраны объекта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/>
        </w:tc>
        <w:tc>
          <w:tcPr>
            <w:tcW w:w="2126" w:type="dxa"/>
          </w:tcPr>
          <w:p w:rsidR="007F1D13" w:rsidRDefault="007F1D13" w:rsidP="004E4B58"/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1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 (договора) на обеспечение физической охраны объектов</w:t>
            </w:r>
          </w:p>
        </w:tc>
        <w:tc>
          <w:tcPr>
            <w:tcW w:w="2126" w:type="dxa"/>
          </w:tcPr>
          <w:p w:rsidR="007F1D13" w:rsidRDefault="007F1D13" w:rsidP="004E4B58">
            <w:r>
              <w:t xml:space="preserve"> 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2</w:t>
            </w: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  <w:r>
              <w:t>Состав дежурной смены и время охраны</w:t>
            </w: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jc w:val="both"/>
      </w:pPr>
    </w:p>
    <w:p w:rsidR="007F1D13" w:rsidRDefault="007F1D13" w:rsidP="007F1D13">
      <w:pPr>
        <w:jc w:val="both"/>
      </w:pPr>
      <w:r>
        <w:tab/>
      </w:r>
      <w:r>
        <w:rPr>
          <w:b/>
        </w:rPr>
        <w:t>7. Мероприятия по обеспечению противопожарной безопасности:</w:t>
      </w:r>
    </w:p>
    <w:p w:rsidR="007F1D13" w:rsidRDefault="007F1D13" w:rsidP="007F1D13">
      <w:pPr>
        <w:ind w:firstLine="708"/>
        <w:jc w:val="both"/>
      </w:pPr>
      <w:r>
        <w:t>7.1. Перечень организационно-распорядительных документов по организации</w:t>
      </w:r>
      <w:r>
        <w:br/>
        <w:t>и контролю за соблюдением противопожарной безопасности, ответственные: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>Наименование организационно-распорядительного документа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both"/>
      </w:pPr>
      <w:r>
        <w:t>7.2. Организация проведения инструктажей, практических тренировок, (перечень инструкций и дата их утверждения, реквизиты журнала инструктажей, план проведения инструктажей в новом 2023-2024 учебном году)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53"/>
        <w:gridCol w:w="6388"/>
        <w:gridCol w:w="2126"/>
      </w:tblGrid>
      <w:tr w:rsidR="007F1D13" w:rsidTr="004E4B58">
        <w:tc>
          <w:tcPr>
            <w:tcW w:w="553" w:type="dxa"/>
          </w:tcPr>
          <w:p w:rsidR="007F1D13" w:rsidRDefault="007F1D13" w:rsidP="004E4B58">
            <w:r>
              <w:t>№</w:t>
            </w:r>
          </w:p>
        </w:tc>
        <w:tc>
          <w:tcPr>
            <w:tcW w:w="6388" w:type="dxa"/>
          </w:tcPr>
          <w:p w:rsidR="007F1D13" w:rsidRDefault="007F1D13" w:rsidP="004E4B58">
            <w:r>
              <w:t xml:space="preserve">Наименование документа 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 (актуализации)</w:t>
            </w: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53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88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both"/>
      </w:pPr>
      <w:r>
        <w:t>7.3. Виды оказания услуг (реквизиты договора на техническое обслуживание инженерно-технических средств пожарной безопасности):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 (договора)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both"/>
      </w:pPr>
    </w:p>
    <w:p w:rsidR="007F1D13" w:rsidRDefault="007F1D13" w:rsidP="007F1D13">
      <w:pPr>
        <w:ind w:firstLine="708"/>
        <w:jc w:val="both"/>
      </w:pPr>
      <w:r>
        <w:rPr>
          <w:b/>
        </w:rPr>
        <w:t xml:space="preserve">8. Мероприятия по подготовке к отопительному сезону (реквизиты документа, подтверждающего проведение ревизии отопительной системы, </w:t>
      </w:r>
      <w:proofErr w:type="spellStart"/>
      <w:r>
        <w:rPr>
          <w:b/>
        </w:rPr>
        <w:t>опрессовка</w:t>
      </w:r>
      <w:proofErr w:type="spellEnd"/>
      <w:r>
        <w:rPr>
          <w:b/>
        </w:rPr>
        <w:t>):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 (договора)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both"/>
      </w:pPr>
    </w:p>
    <w:p w:rsidR="007F1D13" w:rsidRDefault="007F1D13" w:rsidP="007F1D13">
      <w:pPr>
        <w:ind w:firstLine="708"/>
        <w:jc w:val="both"/>
      </w:pPr>
      <w:r>
        <w:rPr>
          <w:b/>
        </w:rPr>
        <w:lastRenderedPageBreak/>
        <w:t>9. Проверка сопротивления изоляции электросети и заземление электрооборудования (реквизиты документа, подтверждающего проведение проверки):</w:t>
      </w:r>
    </w:p>
    <w:tbl>
      <w:tblPr>
        <w:tblStyle w:val="18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  <w:r>
              <w:t>№</w:t>
            </w:r>
          </w:p>
        </w:tc>
        <w:tc>
          <w:tcPr>
            <w:tcW w:w="6379" w:type="dxa"/>
          </w:tcPr>
          <w:p w:rsidR="007F1D13" w:rsidRDefault="007F1D13" w:rsidP="004E4B58">
            <w:r>
              <w:t>Наименование документа (договора)</w:t>
            </w:r>
          </w:p>
        </w:tc>
        <w:tc>
          <w:tcPr>
            <w:tcW w:w="2126" w:type="dxa"/>
          </w:tcPr>
          <w:p w:rsidR="007F1D13" w:rsidRDefault="007F1D13" w:rsidP="004E4B58">
            <w:r>
              <w:t>Номер и дата утверждения</w:t>
            </w: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  <w:tr w:rsidR="007F1D13" w:rsidTr="004E4B58">
        <w:tc>
          <w:tcPr>
            <w:tcW w:w="562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6379" w:type="dxa"/>
          </w:tcPr>
          <w:p w:rsidR="007F1D13" w:rsidRDefault="007F1D13" w:rsidP="004E4B58">
            <w:pPr>
              <w:jc w:val="both"/>
            </w:pPr>
          </w:p>
        </w:tc>
        <w:tc>
          <w:tcPr>
            <w:tcW w:w="2126" w:type="dxa"/>
          </w:tcPr>
          <w:p w:rsidR="007F1D13" w:rsidRDefault="007F1D13" w:rsidP="004E4B58">
            <w:pPr>
              <w:jc w:val="both"/>
            </w:pPr>
          </w:p>
        </w:tc>
      </w:tr>
    </w:tbl>
    <w:p w:rsidR="007F1D13" w:rsidRDefault="007F1D13" w:rsidP="007F1D13">
      <w:pPr>
        <w:ind w:firstLine="708"/>
        <w:jc w:val="center"/>
      </w:pPr>
    </w:p>
    <w:p w:rsidR="007F1D13" w:rsidRDefault="007F1D13" w:rsidP="007F1D13">
      <w:pPr>
        <w:ind w:firstLine="708"/>
        <w:jc w:val="both"/>
      </w:pPr>
      <w:r>
        <w:rPr>
          <w:b/>
        </w:rPr>
        <w:t>10. Перечень государственных символов Российской Федерации места</w:t>
      </w:r>
      <w:r>
        <w:rPr>
          <w:b/>
        </w:rPr>
        <w:br/>
        <w:t xml:space="preserve">их размещения </w:t>
      </w:r>
      <w:r>
        <w:t>(наличие флагштока, герба, гимна)</w:t>
      </w:r>
      <w:r>
        <w:rPr>
          <w:b/>
        </w:rPr>
        <w:t xml:space="preserve"> _</w:t>
      </w:r>
      <w:r>
        <w:t>_______________________________________</w:t>
      </w:r>
    </w:p>
    <w:p w:rsidR="007F1D13" w:rsidRDefault="007F1D13" w:rsidP="007F1D13">
      <w:pPr>
        <w:ind w:firstLine="708"/>
      </w:pPr>
    </w:p>
    <w:p w:rsidR="007F1D13" w:rsidRDefault="007F1D13" w:rsidP="007F1D13">
      <w:pPr>
        <w:ind w:firstLine="708"/>
        <w:jc w:val="both"/>
      </w:pPr>
      <w:r>
        <w:rPr>
          <w:b/>
        </w:rPr>
        <w:t>11. Обеспечение безопасности подходов на территории закрепленной</w:t>
      </w:r>
      <w:r>
        <w:rPr>
          <w:b/>
        </w:rPr>
        <w:br/>
        <w:t>за образовательной организацией:</w:t>
      </w:r>
    </w:p>
    <w:p w:rsidR="007F1D13" w:rsidRDefault="007F1D13" w:rsidP="007F1D13">
      <w:pPr>
        <w:ind w:firstLine="708"/>
      </w:pPr>
      <w:r>
        <w:t>11.1. Наличие уличного освещения по пути следования обучающихся (имеется, отсутствует, требуется дооборудовать) _________________________________________</w:t>
      </w:r>
    </w:p>
    <w:p w:rsidR="007F1D13" w:rsidRDefault="007F1D13" w:rsidP="007F1D13">
      <w:pPr>
        <w:ind w:firstLine="709"/>
      </w:pPr>
      <w:r>
        <w:t>11.2. Наличие пешеходных тротуаров по пути следования обучающихся (имеется, отсутствует, требуется дооборудовать) _________________________________</w:t>
      </w:r>
    </w:p>
    <w:p w:rsidR="007F1D13" w:rsidRDefault="007F1D13" w:rsidP="007F1D13">
      <w:pPr>
        <w:ind w:firstLine="709"/>
      </w:pPr>
      <w:r>
        <w:t>11.3. Наличие оборудованных пешеходных переходов по пути следования обучающихся (имеются, отсутствуют, требуется дооборудовать) ___________________</w:t>
      </w:r>
    </w:p>
    <w:p w:rsidR="007F1D13" w:rsidRDefault="007F1D13" w:rsidP="007F1D13">
      <w:pPr>
        <w:ind w:firstLine="709"/>
        <w:jc w:val="both"/>
      </w:pPr>
      <w:r>
        <w:t>11.4. Качество содержания территории, закрепленной за образовательной организацией (своевременно проводится уборка тротуаров, отсутствуют открытые люки колодцев/работа коммунально-технических служб признана неудовлетворительно) __________________________________________________________________________</w:t>
      </w:r>
    </w:p>
    <w:p w:rsidR="007F1D13" w:rsidRDefault="007F1D13" w:rsidP="007F1D13">
      <w:pPr>
        <w:ind w:firstLine="708"/>
      </w:pPr>
    </w:p>
    <w:p w:rsidR="007F1D13" w:rsidRDefault="007F1D13" w:rsidP="007F1D13">
      <w:pPr>
        <w:ind w:firstLine="708"/>
        <w:jc w:val="center"/>
      </w:pPr>
      <w:r>
        <w:rPr>
          <w:lang w:val="en-US"/>
        </w:rPr>
        <w:t>III</w:t>
      </w:r>
      <w:r>
        <w:t xml:space="preserve"> Предложения и рекомендации по результатам</w:t>
      </w:r>
    </w:p>
    <w:p w:rsidR="007F1D13" w:rsidRDefault="007F1D13" w:rsidP="007F1D13">
      <w:pPr>
        <w:ind w:firstLine="708"/>
        <w:jc w:val="center"/>
      </w:pPr>
      <w:r>
        <w:t xml:space="preserve"> оценки готовности организации, осуществляющей образовательную деятельность</w:t>
      </w:r>
    </w:p>
    <w:p w:rsidR="007F1D13" w:rsidRDefault="007F1D13" w:rsidP="007F1D13">
      <w:pPr>
        <w:ind w:firstLine="708"/>
        <w:jc w:val="center"/>
      </w:pPr>
    </w:p>
    <w:p w:rsidR="007F1D13" w:rsidRDefault="007F1D13" w:rsidP="007F1D13">
      <w:pPr>
        <w:ind w:firstLine="708"/>
        <w:jc w:val="both"/>
      </w:pPr>
      <w:r>
        <w:t>1. Рекомендации по укреплению комплексной безопасности на объектах образовательной организации:</w:t>
      </w:r>
    </w:p>
    <w:p w:rsidR="007F1D13" w:rsidRDefault="007F1D13" w:rsidP="007F1D1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1D13" w:rsidRDefault="007F1D13" w:rsidP="007F1D13">
      <w:pPr>
        <w:jc w:val="center"/>
      </w:pPr>
      <w:r>
        <w:t>(наименование объекта, перечень рекомендаций, срок устранения)</w:t>
      </w:r>
    </w:p>
    <w:p w:rsidR="007F1D13" w:rsidRDefault="007F1D13" w:rsidP="007F1D13">
      <w:pPr>
        <w:jc w:val="center"/>
      </w:pPr>
      <w:r>
        <w:t xml:space="preserve"> </w:t>
      </w:r>
    </w:p>
    <w:p w:rsidR="007F1D13" w:rsidRDefault="007F1D13" w:rsidP="007F1D13">
      <w:r>
        <w:t>Председатель комиссии ____________________________</w:t>
      </w:r>
      <w:proofErr w:type="gramStart"/>
      <w:r>
        <w:t>_(</w:t>
      </w:r>
      <w:proofErr w:type="gramEnd"/>
      <w:r>
        <w:t>_______________________)</w:t>
      </w:r>
    </w:p>
    <w:p w:rsidR="007F1D13" w:rsidRDefault="007F1D13" w:rsidP="007F1D13">
      <w:r>
        <w:t>Руководитель образовательной организации _____________</w:t>
      </w:r>
      <w:proofErr w:type="gramStart"/>
      <w:r>
        <w:t>_(</w:t>
      </w:r>
      <w:proofErr w:type="gramEnd"/>
      <w:r>
        <w:t>_____________________)</w:t>
      </w:r>
    </w:p>
    <w:p w:rsidR="007F1D13" w:rsidRDefault="007F1D13" w:rsidP="007F1D13">
      <w:pPr>
        <w:jc w:val="center"/>
      </w:pPr>
    </w:p>
    <w:p w:rsidR="007F1D13" w:rsidRDefault="007F1D13" w:rsidP="007F1D13">
      <w:r>
        <w:t>Члены комиссии: (с указанием должности, Ф.И.О.), подпись</w:t>
      </w:r>
    </w:p>
    <w:p w:rsidR="007F1D13" w:rsidRDefault="007F1D13" w:rsidP="007F1D13">
      <w:r>
        <w:t xml:space="preserve">от </w:t>
      </w:r>
      <w:r w:rsidR="00BD0222">
        <w:t>администрации Ханты-Мансийского района</w:t>
      </w:r>
      <w:r>
        <w:t>: ________________________</w:t>
      </w:r>
    </w:p>
    <w:p w:rsidR="007F1D13" w:rsidRDefault="007F1D13" w:rsidP="007F1D13">
      <w:pPr>
        <w:jc w:val="center"/>
      </w:pPr>
      <w:r>
        <w:t>___________________________________________________________________________</w:t>
      </w:r>
    </w:p>
    <w:p w:rsidR="007F1D13" w:rsidRDefault="007F1D13" w:rsidP="007F1D13">
      <w:pPr>
        <w:jc w:val="center"/>
      </w:pPr>
      <w:r>
        <w:t>___________________________________________________________________________</w:t>
      </w:r>
    </w:p>
    <w:p w:rsidR="007F1D13" w:rsidRDefault="007F1D13" w:rsidP="007F1D13">
      <w:pPr>
        <w:jc w:val="center"/>
      </w:pPr>
      <w:r>
        <w:t>___________________________________________________________________________</w:t>
      </w:r>
    </w:p>
    <w:p w:rsidR="007F1D13" w:rsidRDefault="007F1D13" w:rsidP="007F1D13">
      <w:pPr>
        <w:jc w:val="center"/>
      </w:pPr>
      <w:r>
        <w:t>___________________________________________________________________________</w:t>
      </w:r>
    </w:p>
    <w:p w:rsidR="007F1D13" w:rsidRDefault="007F1D13" w:rsidP="007F1D13">
      <w:pPr>
        <w:jc w:val="center"/>
      </w:pPr>
      <w:r>
        <w:t>от отдела Государственного пожарного надзора по г. _____________________________</w:t>
      </w:r>
    </w:p>
    <w:p w:rsidR="007F1D13" w:rsidRDefault="007F1D13" w:rsidP="007F1D13">
      <w:pPr>
        <w:jc w:val="center"/>
      </w:pPr>
      <w:r>
        <w:t>___________________________________________________________________________</w:t>
      </w:r>
    </w:p>
    <w:p w:rsidR="007F1D13" w:rsidRDefault="007F1D13" w:rsidP="007F1D13">
      <w:r>
        <w:lastRenderedPageBreak/>
        <w:t>от территориального отдела Федеральной службы по надзору в сфере защиты прав потребителей и благополучия человека по г._____________________________________</w:t>
      </w:r>
    </w:p>
    <w:p w:rsidR="007F1D13" w:rsidRDefault="007F1D13" w:rsidP="007F1D13">
      <w:r>
        <w:t>от территориального отдела внутренних дел (</w:t>
      </w:r>
      <w:proofErr w:type="spellStart"/>
      <w:r>
        <w:t>Росгвардии</w:t>
      </w:r>
      <w:proofErr w:type="spellEnd"/>
      <w:r>
        <w:t>)__________________________</w:t>
      </w:r>
    </w:p>
    <w:p w:rsidR="007F1D13" w:rsidRDefault="007F1D13" w:rsidP="007F1D13">
      <w:r>
        <w:t>от родительской общественности ______________________________________________</w:t>
      </w:r>
    </w:p>
    <w:p w:rsidR="007F1D13" w:rsidRDefault="007F1D13" w:rsidP="007F1D13">
      <w:pPr>
        <w:rPr>
          <w:b/>
          <w:bCs/>
        </w:rPr>
      </w:pPr>
    </w:p>
    <w:p w:rsidR="007F1D13" w:rsidRDefault="007F1D13" w:rsidP="007F1D13">
      <w:pPr>
        <w:jc w:val="center"/>
        <w:rPr>
          <w:b/>
          <w:bCs/>
          <w:sz w:val="28"/>
          <w:szCs w:val="28"/>
        </w:rPr>
      </w:pPr>
    </w:p>
    <w:p w:rsidR="007F1D13" w:rsidRDefault="007F1D13" w:rsidP="007F1D13">
      <w:pPr>
        <w:ind w:right="350"/>
        <w:jc w:val="both"/>
        <w:rPr>
          <w:sz w:val="28"/>
          <w:szCs w:val="28"/>
        </w:rPr>
      </w:pPr>
    </w:p>
    <w:p w:rsidR="00F203C9" w:rsidRDefault="00F203C9" w:rsidP="00252DB0">
      <w:pPr>
        <w:jc w:val="center"/>
        <w:rPr>
          <w:sz w:val="26"/>
          <w:szCs w:val="26"/>
        </w:rPr>
      </w:pPr>
    </w:p>
    <w:p w:rsidR="00F203C9" w:rsidRDefault="00F203C9" w:rsidP="00252DB0">
      <w:pPr>
        <w:jc w:val="center"/>
        <w:rPr>
          <w:sz w:val="26"/>
          <w:szCs w:val="26"/>
        </w:rPr>
      </w:pPr>
    </w:p>
    <w:p w:rsidR="00F203C9" w:rsidRDefault="00F203C9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3F1643" w:rsidRDefault="003F1643" w:rsidP="00252DB0">
      <w:pPr>
        <w:jc w:val="center"/>
        <w:rPr>
          <w:sz w:val="26"/>
          <w:szCs w:val="26"/>
        </w:rPr>
      </w:pPr>
    </w:p>
    <w:p w:rsidR="00F203C9" w:rsidRDefault="00F203C9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A44558" w:rsidRDefault="00A44558" w:rsidP="00252DB0">
      <w:pPr>
        <w:jc w:val="center"/>
        <w:rPr>
          <w:sz w:val="26"/>
          <w:szCs w:val="26"/>
        </w:rPr>
      </w:pPr>
    </w:p>
    <w:p w:rsidR="008D475D" w:rsidRDefault="008D475D" w:rsidP="00252DB0">
      <w:pPr>
        <w:jc w:val="center"/>
        <w:rPr>
          <w:sz w:val="26"/>
          <w:szCs w:val="26"/>
        </w:rPr>
      </w:pPr>
    </w:p>
    <w:p w:rsidR="008D475D" w:rsidRDefault="008D475D" w:rsidP="00252DB0">
      <w:pPr>
        <w:jc w:val="center"/>
        <w:rPr>
          <w:sz w:val="26"/>
          <w:szCs w:val="26"/>
        </w:rPr>
      </w:pPr>
    </w:p>
    <w:p w:rsidR="008D475D" w:rsidRDefault="008D475D" w:rsidP="00252DB0">
      <w:pPr>
        <w:jc w:val="center"/>
        <w:rPr>
          <w:sz w:val="26"/>
          <w:szCs w:val="26"/>
        </w:rPr>
      </w:pPr>
    </w:p>
    <w:p w:rsidR="008D475D" w:rsidRDefault="008D475D" w:rsidP="00252DB0">
      <w:pPr>
        <w:jc w:val="center"/>
        <w:rPr>
          <w:sz w:val="26"/>
          <w:szCs w:val="26"/>
        </w:rPr>
      </w:pPr>
    </w:p>
    <w:p w:rsidR="008D475D" w:rsidRDefault="008D475D" w:rsidP="00252DB0">
      <w:pPr>
        <w:jc w:val="center"/>
        <w:rPr>
          <w:sz w:val="26"/>
          <w:szCs w:val="26"/>
        </w:rPr>
      </w:pPr>
    </w:p>
    <w:p w:rsidR="008D475D" w:rsidRDefault="008D475D" w:rsidP="00252DB0">
      <w:pPr>
        <w:jc w:val="center"/>
        <w:rPr>
          <w:sz w:val="26"/>
          <w:szCs w:val="26"/>
        </w:rPr>
      </w:pPr>
    </w:p>
    <w:p w:rsidR="00CA17A7" w:rsidRDefault="00CA17A7" w:rsidP="001F7A76">
      <w:pPr>
        <w:ind w:firstLine="709"/>
        <w:jc w:val="right"/>
        <w:rPr>
          <w:sz w:val="28"/>
          <w:szCs w:val="28"/>
        </w:rPr>
      </w:pPr>
    </w:p>
    <w:p w:rsidR="00CA17A7" w:rsidRDefault="00CA17A7" w:rsidP="001F7A76">
      <w:pPr>
        <w:ind w:firstLine="709"/>
        <w:jc w:val="right"/>
        <w:rPr>
          <w:sz w:val="28"/>
          <w:szCs w:val="28"/>
        </w:rPr>
      </w:pPr>
    </w:p>
    <w:p w:rsidR="00CA17A7" w:rsidRDefault="00CA17A7" w:rsidP="001F7A76">
      <w:pPr>
        <w:ind w:firstLine="709"/>
        <w:jc w:val="right"/>
        <w:rPr>
          <w:sz w:val="28"/>
          <w:szCs w:val="28"/>
        </w:rPr>
      </w:pPr>
    </w:p>
    <w:p w:rsidR="00CA17A7" w:rsidRDefault="00CA17A7" w:rsidP="001F7A76">
      <w:pPr>
        <w:ind w:firstLine="709"/>
        <w:jc w:val="right"/>
        <w:rPr>
          <w:sz w:val="28"/>
          <w:szCs w:val="28"/>
        </w:rPr>
      </w:pPr>
    </w:p>
    <w:p w:rsidR="00CA17A7" w:rsidRDefault="00CA17A7" w:rsidP="001F7A76">
      <w:pPr>
        <w:ind w:firstLine="709"/>
        <w:jc w:val="right"/>
        <w:rPr>
          <w:sz w:val="28"/>
          <w:szCs w:val="28"/>
        </w:rPr>
      </w:pPr>
    </w:p>
    <w:p w:rsidR="00CA17A7" w:rsidRDefault="00CA17A7" w:rsidP="001F7A76">
      <w:pPr>
        <w:ind w:firstLine="709"/>
        <w:jc w:val="right"/>
        <w:rPr>
          <w:sz w:val="28"/>
          <w:szCs w:val="28"/>
        </w:rPr>
      </w:pPr>
    </w:p>
    <w:p w:rsidR="001F7A76" w:rsidRPr="0081207B" w:rsidRDefault="001F7A76" w:rsidP="001F7A76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lastRenderedPageBreak/>
        <w:t xml:space="preserve">Приложение </w:t>
      </w:r>
      <w:r w:rsidR="0041229C">
        <w:rPr>
          <w:sz w:val="28"/>
          <w:szCs w:val="28"/>
        </w:rPr>
        <w:t>5</w:t>
      </w:r>
    </w:p>
    <w:p w:rsidR="001F7A76" w:rsidRPr="0081207B" w:rsidRDefault="00FC1AF7" w:rsidP="001F7A7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1F7A76" w:rsidRPr="0081207B">
        <w:rPr>
          <w:sz w:val="28"/>
          <w:szCs w:val="28"/>
        </w:rPr>
        <w:t xml:space="preserve"> администрации </w:t>
      </w:r>
    </w:p>
    <w:p w:rsidR="001F7A76" w:rsidRPr="0081207B" w:rsidRDefault="001F7A76" w:rsidP="001F7A76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t xml:space="preserve">Ханты-Мансийского района </w:t>
      </w:r>
    </w:p>
    <w:p w:rsidR="001F7A76" w:rsidRPr="009C36A6" w:rsidRDefault="001F7A76" w:rsidP="001F7A76">
      <w:pPr>
        <w:ind w:left="4955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от________</w:t>
      </w:r>
      <w:r w:rsidR="00722211">
        <w:rPr>
          <w:sz w:val="28"/>
          <w:szCs w:val="28"/>
        </w:rPr>
        <w:t>_ №</w:t>
      </w:r>
      <w:r>
        <w:rPr>
          <w:sz w:val="28"/>
          <w:szCs w:val="28"/>
        </w:rPr>
        <w:t xml:space="preserve">_____  </w:t>
      </w:r>
    </w:p>
    <w:p w:rsidR="00F203C9" w:rsidRDefault="00F203C9" w:rsidP="00252DB0">
      <w:pPr>
        <w:jc w:val="center"/>
        <w:rPr>
          <w:sz w:val="26"/>
          <w:szCs w:val="26"/>
        </w:rPr>
      </w:pPr>
    </w:p>
    <w:p w:rsidR="00E14D0E" w:rsidRDefault="00E14D0E" w:rsidP="00924DCB">
      <w:pPr>
        <w:rPr>
          <w:sz w:val="26"/>
          <w:szCs w:val="26"/>
        </w:rPr>
      </w:pPr>
    </w:p>
    <w:p w:rsidR="00C71CF5" w:rsidRPr="00EA563D" w:rsidRDefault="00C71CF5" w:rsidP="00C71CF5">
      <w:pPr>
        <w:widowControl w:val="0"/>
        <w:autoSpaceDE w:val="0"/>
        <w:autoSpaceDN w:val="0"/>
        <w:adjustRightInd w:val="0"/>
        <w:jc w:val="center"/>
      </w:pPr>
      <w:r w:rsidRPr="00EA563D">
        <w:t>АКТ</w:t>
      </w:r>
    </w:p>
    <w:p w:rsidR="00C71CF5" w:rsidRPr="00EA563D" w:rsidRDefault="006C5A64" w:rsidP="006C5A64">
      <w:pPr>
        <w:widowControl w:val="0"/>
        <w:autoSpaceDE w:val="0"/>
        <w:autoSpaceDN w:val="0"/>
        <w:adjustRightInd w:val="0"/>
        <w:jc w:val="center"/>
      </w:pPr>
      <w:r>
        <w:t>осмотра и про</w:t>
      </w:r>
      <w:r>
        <w:t xml:space="preserve">верки спортивного оборудования </w:t>
      </w:r>
      <w:r>
        <w:t>и инвентаря</w:t>
      </w:r>
    </w:p>
    <w:p w:rsidR="00C71CF5" w:rsidRPr="00EA563D" w:rsidRDefault="00C71CF5" w:rsidP="00C71CF5">
      <w:pPr>
        <w:widowControl w:val="0"/>
        <w:autoSpaceDE w:val="0"/>
        <w:autoSpaceDN w:val="0"/>
        <w:adjustRightInd w:val="0"/>
        <w:jc w:val="center"/>
      </w:pPr>
      <w:r w:rsidRPr="00EA563D">
        <w:t>от «__</w:t>
      </w:r>
      <w:r w:rsidR="00924DCB" w:rsidRPr="00EA563D">
        <w:t>__» _______________</w:t>
      </w:r>
      <w:r w:rsidR="00DD2F1D">
        <w:t>202</w:t>
      </w:r>
      <w:r w:rsidR="00107127">
        <w:t>4</w:t>
      </w:r>
      <w:r w:rsidRPr="00EA563D">
        <w:t>г.</w:t>
      </w:r>
    </w:p>
    <w:p w:rsidR="00C71CF5" w:rsidRPr="00EA563D" w:rsidRDefault="00C71CF5" w:rsidP="00EA563D">
      <w:pPr>
        <w:widowControl w:val="0"/>
        <w:autoSpaceDE w:val="0"/>
        <w:autoSpaceDN w:val="0"/>
        <w:adjustRightInd w:val="0"/>
      </w:pPr>
    </w:p>
    <w:p w:rsidR="00C71CF5" w:rsidRPr="00EA563D" w:rsidRDefault="00C71CF5" w:rsidP="00C71CF5">
      <w:pPr>
        <w:widowControl w:val="0"/>
        <w:autoSpaceDE w:val="0"/>
        <w:autoSpaceDN w:val="0"/>
        <w:adjustRightInd w:val="0"/>
        <w:jc w:val="both"/>
      </w:pPr>
      <w:r w:rsidRPr="00EA563D">
        <w:t>Комиссия в составе:</w:t>
      </w:r>
    </w:p>
    <w:p w:rsidR="00C71CF5" w:rsidRPr="00EA563D" w:rsidRDefault="00C71CF5" w:rsidP="00C71CF5">
      <w:pPr>
        <w:widowControl w:val="0"/>
        <w:autoSpaceDE w:val="0"/>
        <w:autoSpaceDN w:val="0"/>
        <w:adjustRightInd w:val="0"/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677"/>
      </w:tblGrid>
      <w:tr w:rsidR="00C71CF5" w:rsidRPr="00EA563D" w:rsidTr="00722211">
        <w:tc>
          <w:tcPr>
            <w:tcW w:w="4532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Председатель:</w:t>
            </w: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7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 xml:space="preserve">Руководитель учреждения или специалист по охране труда  </w:t>
            </w:r>
          </w:p>
        </w:tc>
      </w:tr>
      <w:tr w:rsidR="00C71CF5" w:rsidRPr="00EA563D" w:rsidTr="00722211">
        <w:tc>
          <w:tcPr>
            <w:tcW w:w="4532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Члены</w:t>
            </w:r>
            <w:r w:rsidR="006B6493" w:rsidRPr="00EA563D">
              <w:t xml:space="preserve"> комиссии</w:t>
            </w:r>
            <w:r w:rsidRPr="00EA563D">
              <w:t xml:space="preserve">:         </w:t>
            </w: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7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1CF5" w:rsidRPr="00EA563D" w:rsidRDefault="00C71CF5" w:rsidP="00C71CF5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C71CF5" w:rsidRPr="00EA563D" w:rsidRDefault="00C71CF5" w:rsidP="00C71C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6B64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6B649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6B649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71CF5" w:rsidRPr="00EA563D" w:rsidRDefault="00C71CF5" w:rsidP="00C71CF5">
      <w:pPr>
        <w:widowControl w:val="0"/>
        <w:autoSpaceDE w:val="0"/>
        <w:autoSpaceDN w:val="0"/>
        <w:adjustRightInd w:val="0"/>
        <w:jc w:val="both"/>
      </w:pPr>
    </w:p>
    <w:p w:rsidR="00C71CF5" w:rsidRPr="00EA563D" w:rsidRDefault="00C71CF5" w:rsidP="00C71CF5">
      <w:pPr>
        <w:widowControl w:val="0"/>
        <w:autoSpaceDE w:val="0"/>
        <w:autoSpaceDN w:val="0"/>
        <w:adjustRightInd w:val="0"/>
        <w:jc w:val="both"/>
      </w:pPr>
      <w:r w:rsidRPr="00EA563D">
        <w:t>провела проверку спортивного инвентаря и оборудования спортивного зала согласно инструкциям по эксплуатации и требованиям правил охраны труда и техники безопасности для спортивного оборудования, уроков физической культуры и дает разрешение на эксплуатацию ниже перечисленного оборудования и инвентаря: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Шведская стенка______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Параллельные брусья________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Баскетбольные щиты__________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Переносные перекладины___________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Перекладина________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Стойки и перекладина для прыжков в высоту___________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Спортивные снаряды для отработки бросков___________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Маты_______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Обручи___________</w:t>
      </w:r>
    </w:p>
    <w:p w:rsidR="00C71CF5" w:rsidRPr="00EA563D" w:rsidRDefault="00C71CF5" w:rsidP="00C71CF5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EA563D">
        <w:t>и т.д.</w:t>
      </w:r>
    </w:p>
    <w:p w:rsidR="00C71CF5" w:rsidRPr="00EA563D" w:rsidRDefault="00C71CF5" w:rsidP="00C71CF5">
      <w:pPr>
        <w:widowControl w:val="0"/>
        <w:autoSpaceDE w:val="0"/>
        <w:autoSpaceDN w:val="0"/>
        <w:adjustRightInd w:val="0"/>
        <w:jc w:val="both"/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71CF5" w:rsidRPr="00EA563D" w:rsidTr="00725F95">
        <w:tc>
          <w:tcPr>
            <w:tcW w:w="3190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Председатель:</w:t>
            </w: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C71CF5" w:rsidRPr="00EA563D" w:rsidRDefault="00C71CF5" w:rsidP="00C71CF5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</w:tc>
      </w:tr>
      <w:tr w:rsidR="00C71CF5" w:rsidRPr="00EA563D" w:rsidTr="00725F95">
        <w:tc>
          <w:tcPr>
            <w:tcW w:w="3190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Члены</w:t>
            </w:r>
            <w:r w:rsidR="00EA563D" w:rsidRPr="00EA563D">
              <w:t xml:space="preserve"> комиссии</w:t>
            </w:r>
            <w:r w:rsidRPr="00EA563D">
              <w:t xml:space="preserve">:         </w:t>
            </w: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1CF5" w:rsidRDefault="00C71CF5" w:rsidP="00C71CF5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295C92" w:rsidRPr="00EA563D" w:rsidRDefault="00295C92" w:rsidP="00C71CF5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C71CF5" w:rsidRDefault="00C71CF5" w:rsidP="00C71CF5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  <w:p w:rsidR="00C71CF5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DCB" w:rsidRPr="00EA563D" w:rsidRDefault="00C71CF5" w:rsidP="00C71CF5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</w:tc>
      </w:tr>
    </w:tbl>
    <w:p w:rsidR="00EA563D" w:rsidRDefault="00EA563D" w:rsidP="00924DCB">
      <w:pPr>
        <w:ind w:firstLine="709"/>
        <w:jc w:val="right"/>
        <w:rPr>
          <w:sz w:val="28"/>
          <w:szCs w:val="28"/>
        </w:rPr>
      </w:pPr>
    </w:p>
    <w:p w:rsidR="00EA563D" w:rsidRDefault="00EA563D" w:rsidP="00924DCB">
      <w:pPr>
        <w:ind w:firstLine="709"/>
        <w:jc w:val="right"/>
        <w:rPr>
          <w:sz w:val="28"/>
          <w:szCs w:val="28"/>
        </w:rPr>
      </w:pPr>
    </w:p>
    <w:p w:rsidR="00EA563D" w:rsidRDefault="00EA563D" w:rsidP="00924DCB">
      <w:pPr>
        <w:ind w:firstLine="709"/>
        <w:jc w:val="right"/>
        <w:rPr>
          <w:sz w:val="28"/>
          <w:szCs w:val="28"/>
        </w:rPr>
      </w:pPr>
    </w:p>
    <w:p w:rsidR="00EA563D" w:rsidRDefault="00EA563D" w:rsidP="00924DCB">
      <w:pPr>
        <w:ind w:firstLine="709"/>
        <w:jc w:val="right"/>
        <w:rPr>
          <w:sz w:val="28"/>
          <w:szCs w:val="28"/>
        </w:rPr>
      </w:pPr>
    </w:p>
    <w:p w:rsidR="00EA563D" w:rsidRDefault="00EA563D" w:rsidP="00924DCB">
      <w:pPr>
        <w:ind w:firstLine="709"/>
        <w:jc w:val="right"/>
        <w:rPr>
          <w:sz w:val="28"/>
          <w:szCs w:val="28"/>
        </w:rPr>
      </w:pPr>
    </w:p>
    <w:p w:rsidR="00924DCB" w:rsidRPr="0081207B" w:rsidRDefault="00924DCB" w:rsidP="00924DCB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t xml:space="preserve">Приложение </w:t>
      </w:r>
      <w:r w:rsidR="006C5A64">
        <w:rPr>
          <w:sz w:val="28"/>
          <w:szCs w:val="28"/>
        </w:rPr>
        <w:t>6</w:t>
      </w:r>
    </w:p>
    <w:p w:rsidR="00924DCB" w:rsidRPr="0081207B" w:rsidRDefault="00FC1AF7" w:rsidP="00924DC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924DCB" w:rsidRPr="0081207B">
        <w:rPr>
          <w:sz w:val="28"/>
          <w:szCs w:val="28"/>
        </w:rPr>
        <w:t xml:space="preserve"> администрации </w:t>
      </w:r>
    </w:p>
    <w:p w:rsidR="00924DCB" w:rsidRPr="0081207B" w:rsidRDefault="00924DCB" w:rsidP="00924DCB">
      <w:pPr>
        <w:ind w:firstLine="709"/>
        <w:jc w:val="right"/>
        <w:rPr>
          <w:sz w:val="28"/>
          <w:szCs w:val="28"/>
        </w:rPr>
      </w:pPr>
      <w:r w:rsidRPr="0081207B">
        <w:rPr>
          <w:sz w:val="28"/>
          <w:szCs w:val="28"/>
        </w:rPr>
        <w:t xml:space="preserve">Ханты-Мансийского района </w:t>
      </w:r>
    </w:p>
    <w:p w:rsidR="00924DCB" w:rsidRPr="009C36A6" w:rsidRDefault="00924DCB" w:rsidP="00924DCB">
      <w:pPr>
        <w:ind w:left="4955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от________</w:t>
      </w:r>
      <w:r w:rsidR="00722211">
        <w:rPr>
          <w:sz w:val="28"/>
          <w:szCs w:val="28"/>
        </w:rPr>
        <w:t>_ №</w:t>
      </w:r>
      <w:r>
        <w:rPr>
          <w:sz w:val="28"/>
          <w:szCs w:val="28"/>
        </w:rPr>
        <w:t xml:space="preserve">_____  </w:t>
      </w:r>
    </w:p>
    <w:p w:rsidR="00C71CF5" w:rsidRPr="00EA563D" w:rsidRDefault="00C71CF5" w:rsidP="00252DB0">
      <w:pPr>
        <w:jc w:val="center"/>
        <w:rPr>
          <w:sz w:val="16"/>
          <w:szCs w:val="16"/>
        </w:rPr>
      </w:pP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center"/>
      </w:pPr>
      <w:r w:rsidRPr="00EA563D">
        <w:t>АКТ</w:t>
      </w: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EA563D">
        <w:rPr>
          <w:color w:val="000000"/>
          <w:shd w:val="clear" w:color="auto" w:fill="FFFFFF"/>
        </w:rPr>
        <w:t>осмотра и проверки оборудования детской игровой площадки</w:t>
      </w: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  <w:r w:rsidRPr="00EA563D">
        <w:rPr>
          <w:color w:val="000000"/>
          <w:shd w:val="clear" w:color="auto" w:fill="FFFFFF"/>
        </w:rPr>
        <w:t>от «__» _______________</w:t>
      </w:r>
      <w:r w:rsidR="00DD2F1D">
        <w:rPr>
          <w:color w:val="000000"/>
          <w:shd w:val="clear" w:color="auto" w:fill="FFFFFF"/>
        </w:rPr>
        <w:t>202</w:t>
      </w:r>
      <w:r w:rsidR="00107127">
        <w:rPr>
          <w:color w:val="000000"/>
          <w:shd w:val="clear" w:color="auto" w:fill="FFFFFF"/>
        </w:rPr>
        <w:t>4</w:t>
      </w:r>
      <w:r w:rsidRPr="00EA563D">
        <w:rPr>
          <w:color w:val="000000"/>
          <w:shd w:val="clear" w:color="auto" w:fill="FFFFFF"/>
        </w:rPr>
        <w:t>г.</w:t>
      </w: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center"/>
      </w:pPr>
    </w:p>
    <w:p w:rsidR="00924DCB" w:rsidRPr="00EA563D" w:rsidRDefault="00924DCB" w:rsidP="00924DCB">
      <w:pPr>
        <w:widowControl w:val="0"/>
        <w:tabs>
          <w:tab w:val="left" w:leader="underscore" w:pos="4640"/>
        </w:tabs>
        <w:spacing w:line="441" w:lineRule="exact"/>
        <w:ind w:left="540"/>
        <w:jc w:val="both"/>
        <w:rPr>
          <w:rFonts w:eastAsiaTheme="minorHAnsi"/>
          <w:lang w:eastAsia="en-US"/>
        </w:rPr>
      </w:pPr>
      <w:r w:rsidRPr="00EA563D">
        <w:rPr>
          <w:rFonts w:eastAsiaTheme="minorHAnsi"/>
          <w:color w:val="000000"/>
          <w:shd w:val="clear" w:color="auto" w:fill="FFFFFF"/>
          <w:lang w:eastAsia="en-US"/>
        </w:rPr>
        <w:t>Владелец _________________________________________________</w:t>
      </w:r>
    </w:p>
    <w:p w:rsidR="00924DCB" w:rsidRPr="00EA563D" w:rsidRDefault="00924DCB" w:rsidP="00924DCB">
      <w:pPr>
        <w:widowControl w:val="0"/>
        <w:tabs>
          <w:tab w:val="left" w:pos="3834"/>
          <w:tab w:val="left" w:leader="underscore" w:pos="4640"/>
        </w:tabs>
        <w:spacing w:line="441" w:lineRule="exact"/>
        <w:ind w:left="540"/>
        <w:jc w:val="both"/>
        <w:rPr>
          <w:rFonts w:eastAsiaTheme="minorHAnsi"/>
          <w:lang w:eastAsia="en-US"/>
        </w:rPr>
      </w:pPr>
      <w:r w:rsidRPr="00EA563D">
        <w:rPr>
          <w:rFonts w:eastAsiaTheme="minorHAnsi"/>
          <w:color w:val="000000"/>
          <w:shd w:val="clear" w:color="auto" w:fill="FFFFFF"/>
          <w:lang w:eastAsia="en-US"/>
        </w:rPr>
        <w:t>Адрес установки_____________________________________________</w:t>
      </w:r>
      <w:r w:rsidRPr="00EA563D">
        <w:rPr>
          <w:rFonts w:eastAsiaTheme="minorHAnsi"/>
          <w:color w:val="000000"/>
          <w:shd w:val="clear" w:color="auto" w:fill="FFFFFF"/>
          <w:lang w:eastAsia="en-US"/>
        </w:rPr>
        <w:tab/>
      </w: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both"/>
      </w:pPr>
      <w:r w:rsidRPr="00EA563D">
        <w:t>Комиссия в составе: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4630"/>
      </w:tblGrid>
      <w:tr w:rsidR="00924DCB" w:rsidRPr="00EA563D" w:rsidTr="00722211">
        <w:tc>
          <w:tcPr>
            <w:tcW w:w="4579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Председатель:</w:t>
            </w: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3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24DCB" w:rsidRPr="00EA563D" w:rsidTr="00722211">
        <w:tc>
          <w:tcPr>
            <w:tcW w:w="4579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 xml:space="preserve">Члены:         </w:t>
            </w: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3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6B64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6B6493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6B6493" w:rsidRPr="00EA563D" w:rsidRDefault="006B6493" w:rsidP="006B6493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24DCB" w:rsidRPr="00EA563D" w:rsidRDefault="00924DCB" w:rsidP="00924DCB">
      <w:pPr>
        <w:widowControl w:val="0"/>
        <w:autoSpaceDE w:val="0"/>
        <w:autoSpaceDN w:val="0"/>
        <w:adjustRightInd w:val="0"/>
        <w:jc w:val="both"/>
        <w:rPr>
          <w:b/>
          <w:color w:val="000000"/>
          <w:shd w:val="clear" w:color="auto" w:fill="FFFFFF"/>
        </w:rPr>
      </w:pPr>
      <w:r w:rsidRPr="00EA563D">
        <w:t xml:space="preserve">составили настоящий акт </w:t>
      </w:r>
      <w:r w:rsidRPr="00EA563D">
        <w:rPr>
          <w:color w:val="000000"/>
          <w:shd w:val="clear" w:color="auto" w:fill="FFFFFF"/>
        </w:rPr>
        <w:t>осмотра и проверки оборудования детской игровой площадки:</w:t>
      </w: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center"/>
        <w:rPr>
          <w:b/>
          <w:color w:val="000000"/>
          <w:shd w:val="clear" w:color="auto" w:fill="FFFFFF"/>
        </w:rPr>
      </w:pPr>
    </w:p>
    <w:p w:rsidR="00924DCB" w:rsidRPr="00EA563D" w:rsidRDefault="00924DCB" w:rsidP="00924DCB">
      <w:pPr>
        <w:widowControl w:val="0"/>
        <w:ind w:left="53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A563D">
        <w:rPr>
          <w:rFonts w:eastAsiaTheme="minorHAnsi"/>
          <w:color w:val="000000"/>
          <w:shd w:val="clear" w:color="auto" w:fill="FFFFFF"/>
          <w:lang w:eastAsia="en-US"/>
        </w:rPr>
        <w:t xml:space="preserve">Характеристика поверхности игровой </w:t>
      </w:r>
      <w:r w:rsidR="00722211" w:rsidRPr="00EA563D">
        <w:rPr>
          <w:rFonts w:eastAsiaTheme="minorHAnsi"/>
          <w:color w:val="000000"/>
          <w:shd w:val="clear" w:color="auto" w:fill="FFFFFF"/>
          <w:lang w:eastAsia="en-US"/>
        </w:rPr>
        <w:t>площадки: _</w:t>
      </w:r>
      <w:r w:rsidRPr="00EA563D">
        <w:rPr>
          <w:rFonts w:eastAsiaTheme="minorHAnsi"/>
          <w:color w:val="000000"/>
          <w:shd w:val="clear" w:color="auto" w:fill="FFFFFF"/>
          <w:lang w:eastAsia="en-US"/>
        </w:rPr>
        <w:t>__________________________________________________ ________________________________________________________________________________________________________________________</w:t>
      </w:r>
    </w:p>
    <w:p w:rsidR="00924DCB" w:rsidRPr="00EA563D" w:rsidRDefault="00924DCB" w:rsidP="00924DCB">
      <w:pPr>
        <w:widowControl w:val="0"/>
        <w:ind w:left="539"/>
        <w:contextualSpacing/>
        <w:jc w:val="both"/>
        <w:rPr>
          <w:rFonts w:eastAsiaTheme="minorHAnsi"/>
          <w:color w:val="000000"/>
          <w:shd w:val="clear" w:color="auto" w:fill="FFFFFF"/>
          <w:lang w:eastAsia="en-US"/>
        </w:rPr>
      </w:pPr>
      <w:r w:rsidRPr="00EA563D">
        <w:rPr>
          <w:rFonts w:eastAsiaTheme="minorHAnsi"/>
          <w:color w:val="000000"/>
          <w:shd w:val="clear" w:color="auto" w:fill="FFFFFF"/>
          <w:lang w:eastAsia="en-US"/>
        </w:rPr>
        <w:t>Перечень оборудования</w:t>
      </w:r>
    </w:p>
    <w:tbl>
      <w:tblPr>
        <w:tblpPr w:leftFromText="180" w:rightFromText="180" w:vertAnchor="text" w:tblpXSpec="center" w:tblpY="1"/>
        <w:tblOverlap w:val="never"/>
        <w:tblW w:w="9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214"/>
        <w:gridCol w:w="1553"/>
        <w:gridCol w:w="1889"/>
        <w:gridCol w:w="1548"/>
        <w:gridCol w:w="1674"/>
      </w:tblGrid>
      <w:tr w:rsidR="00924DCB" w:rsidRPr="00EA563D" w:rsidTr="00E72DD0">
        <w:trPr>
          <w:trHeight w:hRule="exact" w:val="75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DCB" w:rsidRPr="00EA563D" w:rsidRDefault="00E72DD0" w:rsidP="00924DCB">
            <w:pPr>
              <w:widowControl w:val="0"/>
              <w:ind w:right="200"/>
              <w:contextualSpacing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DCB" w:rsidRPr="00EA563D" w:rsidRDefault="00924DCB" w:rsidP="00924DCB">
            <w:pPr>
              <w:widowControl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A563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Наименование</w:t>
            </w:r>
          </w:p>
          <w:p w:rsidR="00924DCB" w:rsidRPr="00EA563D" w:rsidRDefault="00924DCB" w:rsidP="00924DCB">
            <w:pPr>
              <w:widowControl w:val="0"/>
              <w:spacing w:before="60"/>
              <w:contextualSpacing/>
              <w:jc w:val="center"/>
              <w:rPr>
                <w:rFonts w:eastAsiaTheme="minorHAnsi"/>
                <w:lang w:eastAsia="en-US"/>
              </w:rPr>
            </w:pPr>
            <w:r w:rsidRPr="00EA563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оборудования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DCB" w:rsidRPr="00EA563D" w:rsidRDefault="00924DCB" w:rsidP="00924DCB">
            <w:pPr>
              <w:widowControl w:val="0"/>
              <w:ind w:left="200"/>
              <w:contextualSpacing/>
              <w:rPr>
                <w:rFonts w:eastAsiaTheme="minorHAnsi"/>
                <w:lang w:eastAsia="en-US"/>
              </w:rPr>
            </w:pPr>
            <w:r w:rsidRPr="00EA563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Результат осмотра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DCB" w:rsidRPr="00EA563D" w:rsidRDefault="00924DCB" w:rsidP="00924DCB">
            <w:pPr>
              <w:widowControl w:val="0"/>
              <w:ind w:left="160"/>
              <w:contextualSpacing/>
              <w:rPr>
                <w:rFonts w:eastAsiaTheme="minorHAnsi"/>
                <w:lang w:eastAsia="en-US"/>
              </w:rPr>
            </w:pPr>
            <w:r w:rsidRPr="00EA563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Выявленный дефект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4DCB" w:rsidRPr="00EA563D" w:rsidRDefault="00924DCB" w:rsidP="00924DCB">
            <w:pPr>
              <w:widowControl w:val="0"/>
              <w:ind w:left="180"/>
              <w:contextualSpacing/>
              <w:rPr>
                <w:rFonts w:eastAsiaTheme="minorHAnsi"/>
                <w:lang w:eastAsia="en-US"/>
              </w:rPr>
            </w:pPr>
            <w:r w:rsidRPr="00EA563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Принятые меры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4DCB" w:rsidRPr="00EA563D" w:rsidRDefault="00924DCB" w:rsidP="00924DCB">
            <w:pPr>
              <w:widowControl w:val="0"/>
              <w:contextualSpacing/>
              <w:jc w:val="center"/>
              <w:rPr>
                <w:rFonts w:eastAsiaTheme="minorHAnsi"/>
                <w:lang w:eastAsia="en-US"/>
              </w:rPr>
            </w:pPr>
            <w:r w:rsidRPr="00EA563D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Примечание</w:t>
            </w:r>
          </w:p>
        </w:tc>
      </w:tr>
      <w:tr w:rsidR="00924DCB" w:rsidRPr="00EA563D" w:rsidTr="00E72DD0">
        <w:trPr>
          <w:trHeight w:hRule="exact" w:val="35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924DCB" w:rsidRPr="00EA563D" w:rsidTr="00E72DD0">
        <w:trPr>
          <w:trHeight w:hRule="exact" w:val="35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924DCB" w:rsidRPr="00EA563D" w:rsidRDefault="00924DCB" w:rsidP="00924DCB">
      <w:pPr>
        <w:widowControl w:val="0"/>
        <w:spacing w:before="202"/>
        <w:ind w:firstLine="709"/>
        <w:contextualSpacing/>
        <w:jc w:val="both"/>
        <w:rPr>
          <w:rFonts w:eastAsiaTheme="minorHAnsi"/>
          <w:lang w:eastAsia="en-US"/>
        </w:rPr>
      </w:pPr>
      <w:r w:rsidRPr="00EA563D">
        <w:rPr>
          <w:rFonts w:eastAsiaTheme="minorHAnsi"/>
          <w:color w:val="000000"/>
          <w:shd w:val="clear" w:color="auto" w:fill="FFFFFF"/>
          <w:lang w:eastAsia="en-US"/>
        </w:rPr>
        <w:t xml:space="preserve">Проведенный </w:t>
      </w:r>
      <w:r w:rsidR="00722211" w:rsidRPr="00EA563D">
        <w:rPr>
          <w:rFonts w:eastAsiaTheme="minorHAnsi"/>
          <w:color w:val="000000"/>
          <w:shd w:val="clear" w:color="auto" w:fill="FFFFFF"/>
          <w:lang w:eastAsia="en-US"/>
        </w:rPr>
        <w:t>осмотр,</w:t>
      </w:r>
      <w:r w:rsidRPr="00EA563D">
        <w:rPr>
          <w:rFonts w:eastAsiaTheme="minorHAnsi"/>
          <w:color w:val="000000"/>
          <w:shd w:val="clear" w:color="auto" w:fill="FFFFFF"/>
          <w:lang w:eastAsia="en-US"/>
        </w:rPr>
        <w:t xml:space="preserve"> и проверка работоспособности детского игрового оборудования </w:t>
      </w:r>
      <w:r w:rsidRPr="00EA563D">
        <w:rPr>
          <w:rFonts w:eastAsiaTheme="minorHAnsi"/>
          <w:shd w:val="clear" w:color="auto" w:fill="FFFFFF"/>
          <w:lang w:eastAsia="en-US"/>
        </w:rPr>
        <w:t xml:space="preserve">подтверждают (не подтверждают) </w:t>
      </w:r>
      <w:r w:rsidRPr="00EA563D">
        <w:rPr>
          <w:rFonts w:eastAsiaTheme="minorHAnsi"/>
          <w:color w:val="000000"/>
          <w:shd w:val="clear" w:color="auto" w:fill="FFFFFF"/>
          <w:lang w:eastAsia="en-US"/>
        </w:rPr>
        <w:t>его комплектность. соответствие эксплуатационной документации изготовителя и возможность безопасной эксплуатации.</w:t>
      </w:r>
    </w:p>
    <w:p w:rsidR="00924DCB" w:rsidRPr="00EA563D" w:rsidRDefault="00924DCB" w:rsidP="00924DCB">
      <w:pPr>
        <w:widowControl w:val="0"/>
        <w:autoSpaceDE w:val="0"/>
        <w:autoSpaceDN w:val="0"/>
        <w:adjustRightInd w:val="0"/>
        <w:jc w:val="both"/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924DCB" w:rsidRPr="00EA563D" w:rsidTr="00725F95">
        <w:tc>
          <w:tcPr>
            <w:tcW w:w="319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Председатель:</w:t>
            </w: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24DCB" w:rsidRPr="00EA563D" w:rsidRDefault="00924DCB" w:rsidP="00924DC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</w:tc>
      </w:tr>
      <w:tr w:rsidR="00924DCB" w:rsidRPr="00EA563D" w:rsidTr="00725F95">
        <w:tc>
          <w:tcPr>
            <w:tcW w:w="319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Члены</w:t>
            </w:r>
            <w:r w:rsidR="00EA563D" w:rsidRPr="00EA563D">
              <w:t xml:space="preserve"> комиссии</w:t>
            </w:r>
            <w:r w:rsidRPr="00EA563D">
              <w:t xml:space="preserve">:         </w:t>
            </w: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DCB" w:rsidRDefault="00924DCB" w:rsidP="00924DC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295C92" w:rsidRPr="00EA563D" w:rsidRDefault="00295C92" w:rsidP="00924DCB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295C92" w:rsidRPr="00EA563D" w:rsidRDefault="00295C92" w:rsidP="00924DCB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90" w:type="dxa"/>
          </w:tcPr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24DCB" w:rsidRPr="00EA563D" w:rsidRDefault="00924DCB" w:rsidP="00924DCB">
            <w:pPr>
              <w:widowControl w:val="0"/>
              <w:autoSpaceDE w:val="0"/>
              <w:autoSpaceDN w:val="0"/>
              <w:adjustRightInd w:val="0"/>
              <w:jc w:val="both"/>
            </w:pPr>
            <w:r w:rsidRPr="00EA563D">
              <w:t>Инициалы Фамилия</w:t>
            </w:r>
          </w:p>
        </w:tc>
      </w:tr>
    </w:tbl>
    <w:p w:rsidR="00EA563D" w:rsidRDefault="00EA563D" w:rsidP="00924DCB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924DCB" w:rsidRDefault="00924DCB" w:rsidP="00252DB0">
      <w:pPr>
        <w:jc w:val="center"/>
        <w:rPr>
          <w:sz w:val="26"/>
          <w:szCs w:val="26"/>
        </w:rPr>
      </w:pPr>
    </w:p>
    <w:sectPr w:rsidR="00924DCB" w:rsidSect="00924DCB">
      <w:headerReference w:type="default" r:id="rId9"/>
      <w:footerReference w:type="even" r:id="rId10"/>
      <w:footerReference w:type="default" r:id="rId11"/>
      <w:pgSz w:w="11906" w:h="16838"/>
      <w:pgMar w:top="1418" w:right="1276" w:bottom="993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38" w:rsidRDefault="00642238" w:rsidP="00AE5101">
      <w:r>
        <w:separator/>
      </w:r>
    </w:p>
  </w:endnote>
  <w:endnote w:type="continuationSeparator" w:id="0">
    <w:p w:rsidR="00642238" w:rsidRDefault="00642238" w:rsidP="00AE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38" w:rsidRDefault="00642238" w:rsidP="00C20AD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13</w:t>
    </w:r>
    <w:r>
      <w:rPr>
        <w:rStyle w:val="ac"/>
      </w:rPr>
      <w:fldChar w:fldCharType="end"/>
    </w:r>
  </w:p>
  <w:p w:rsidR="00642238" w:rsidRDefault="00642238" w:rsidP="00C20AD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38" w:rsidRDefault="00642238" w:rsidP="00C20AD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38" w:rsidRDefault="00642238" w:rsidP="00AE5101">
      <w:r>
        <w:separator/>
      </w:r>
    </w:p>
  </w:footnote>
  <w:footnote w:type="continuationSeparator" w:id="0">
    <w:p w:rsidR="00642238" w:rsidRDefault="00642238" w:rsidP="00AE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721925"/>
      <w:docPartObj>
        <w:docPartGallery w:val="Page Numbers (Top of Page)"/>
        <w:docPartUnique/>
      </w:docPartObj>
    </w:sdtPr>
    <w:sdtContent>
      <w:p w:rsidR="00642238" w:rsidRDefault="006422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C6D">
          <w:rPr>
            <w:noProof/>
          </w:rPr>
          <w:t>20</w:t>
        </w:r>
        <w:r>
          <w:fldChar w:fldCharType="end"/>
        </w:r>
      </w:p>
    </w:sdtContent>
  </w:sdt>
  <w:p w:rsidR="00642238" w:rsidRPr="00BA50A1" w:rsidRDefault="00642238" w:rsidP="00BA50A1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C82"/>
    <w:multiLevelType w:val="multilevel"/>
    <w:tmpl w:val="0040F5D2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" w15:restartNumberingAfterBreak="0">
    <w:nsid w:val="102170AB"/>
    <w:multiLevelType w:val="hybridMultilevel"/>
    <w:tmpl w:val="F96C2664"/>
    <w:lvl w:ilvl="0" w:tplc="F0965F3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46F1"/>
    <w:multiLevelType w:val="hybridMultilevel"/>
    <w:tmpl w:val="CEEE40C8"/>
    <w:lvl w:ilvl="0" w:tplc="0BC27112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587889DA">
      <w:numFmt w:val="none"/>
      <w:lvlText w:val=""/>
      <w:lvlJc w:val="left"/>
      <w:pPr>
        <w:tabs>
          <w:tab w:val="num" w:pos="1212"/>
        </w:tabs>
      </w:pPr>
    </w:lvl>
    <w:lvl w:ilvl="2" w:tplc="0E8E9AC0">
      <w:numFmt w:val="none"/>
      <w:lvlText w:val=""/>
      <w:lvlJc w:val="left"/>
      <w:pPr>
        <w:tabs>
          <w:tab w:val="num" w:pos="1212"/>
        </w:tabs>
      </w:pPr>
    </w:lvl>
    <w:lvl w:ilvl="3" w:tplc="647C5A2A">
      <w:numFmt w:val="none"/>
      <w:lvlText w:val=""/>
      <w:lvlJc w:val="left"/>
      <w:pPr>
        <w:tabs>
          <w:tab w:val="num" w:pos="1212"/>
        </w:tabs>
      </w:pPr>
    </w:lvl>
    <w:lvl w:ilvl="4" w:tplc="96CEE5F2">
      <w:numFmt w:val="none"/>
      <w:lvlText w:val=""/>
      <w:lvlJc w:val="left"/>
      <w:pPr>
        <w:tabs>
          <w:tab w:val="num" w:pos="1212"/>
        </w:tabs>
      </w:pPr>
    </w:lvl>
    <w:lvl w:ilvl="5" w:tplc="22021EDE">
      <w:numFmt w:val="none"/>
      <w:lvlText w:val=""/>
      <w:lvlJc w:val="left"/>
      <w:pPr>
        <w:tabs>
          <w:tab w:val="num" w:pos="1212"/>
        </w:tabs>
      </w:pPr>
    </w:lvl>
    <w:lvl w:ilvl="6" w:tplc="7362DB22">
      <w:numFmt w:val="none"/>
      <w:lvlText w:val=""/>
      <w:lvlJc w:val="left"/>
      <w:pPr>
        <w:tabs>
          <w:tab w:val="num" w:pos="1212"/>
        </w:tabs>
      </w:pPr>
    </w:lvl>
    <w:lvl w:ilvl="7" w:tplc="25EAD63A">
      <w:numFmt w:val="none"/>
      <w:lvlText w:val=""/>
      <w:lvlJc w:val="left"/>
      <w:pPr>
        <w:tabs>
          <w:tab w:val="num" w:pos="1212"/>
        </w:tabs>
      </w:pPr>
    </w:lvl>
    <w:lvl w:ilvl="8" w:tplc="EE60958A">
      <w:numFmt w:val="none"/>
      <w:lvlText w:val=""/>
      <w:lvlJc w:val="left"/>
      <w:pPr>
        <w:tabs>
          <w:tab w:val="num" w:pos="1212"/>
        </w:tabs>
      </w:pPr>
    </w:lvl>
  </w:abstractNum>
  <w:abstractNum w:abstractNumId="3" w15:restartNumberingAfterBreak="0">
    <w:nsid w:val="142178AC"/>
    <w:multiLevelType w:val="hybridMultilevel"/>
    <w:tmpl w:val="1F30FB08"/>
    <w:lvl w:ilvl="0" w:tplc="5C76B744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E58E6"/>
    <w:multiLevelType w:val="hybridMultilevel"/>
    <w:tmpl w:val="7556D17C"/>
    <w:lvl w:ilvl="0" w:tplc="873C73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1AC6"/>
    <w:multiLevelType w:val="hybridMultilevel"/>
    <w:tmpl w:val="A2D8DD8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A5478"/>
    <w:multiLevelType w:val="multilevel"/>
    <w:tmpl w:val="58A0813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7" w15:restartNumberingAfterBreak="0">
    <w:nsid w:val="3D62225F"/>
    <w:multiLevelType w:val="multilevel"/>
    <w:tmpl w:val="AF54A4D4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46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8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8" w15:restartNumberingAfterBreak="0">
    <w:nsid w:val="42003DB0"/>
    <w:multiLevelType w:val="hybridMultilevel"/>
    <w:tmpl w:val="78FA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83A47"/>
    <w:multiLevelType w:val="hybridMultilevel"/>
    <w:tmpl w:val="BE3205D6"/>
    <w:lvl w:ilvl="0" w:tplc="CB6A28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57CE4"/>
    <w:multiLevelType w:val="hybridMultilevel"/>
    <w:tmpl w:val="FB12817E"/>
    <w:lvl w:ilvl="0" w:tplc="2772CDC0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0688F"/>
    <w:multiLevelType w:val="hybridMultilevel"/>
    <w:tmpl w:val="5A2EEFBC"/>
    <w:lvl w:ilvl="0" w:tplc="08249D06">
      <w:start w:val="201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61303"/>
    <w:multiLevelType w:val="hybridMultilevel"/>
    <w:tmpl w:val="F80E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996F07"/>
    <w:multiLevelType w:val="hybridMultilevel"/>
    <w:tmpl w:val="5F9AFF3E"/>
    <w:lvl w:ilvl="0" w:tplc="98B24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972D4"/>
    <w:multiLevelType w:val="hybridMultilevel"/>
    <w:tmpl w:val="E670E22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C81DE3"/>
    <w:multiLevelType w:val="hybridMultilevel"/>
    <w:tmpl w:val="65AE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43183B"/>
    <w:multiLevelType w:val="hybridMultilevel"/>
    <w:tmpl w:val="335840A2"/>
    <w:lvl w:ilvl="0" w:tplc="457E640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C0A39"/>
    <w:multiLevelType w:val="multilevel"/>
    <w:tmpl w:val="B314A4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75115B88"/>
    <w:multiLevelType w:val="hybridMultilevel"/>
    <w:tmpl w:val="D4D6D2B4"/>
    <w:lvl w:ilvl="0" w:tplc="E0C0C090">
      <w:start w:val="201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9580687"/>
    <w:multiLevelType w:val="hybridMultilevel"/>
    <w:tmpl w:val="C192B8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43679A"/>
    <w:multiLevelType w:val="hybridMultilevel"/>
    <w:tmpl w:val="8CF6517A"/>
    <w:lvl w:ilvl="0" w:tplc="261C8722">
      <w:start w:val="5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15"/>
  </w:num>
  <w:num w:numId="5">
    <w:abstractNumId w:val="8"/>
  </w:num>
  <w:num w:numId="6">
    <w:abstractNumId w:val="20"/>
  </w:num>
  <w:num w:numId="7">
    <w:abstractNumId w:val="4"/>
  </w:num>
  <w:num w:numId="8">
    <w:abstractNumId w:val="9"/>
  </w:num>
  <w:num w:numId="9">
    <w:abstractNumId w:val="11"/>
  </w:num>
  <w:num w:numId="10">
    <w:abstractNumId w:val="18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  <w:num w:numId="15">
    <w:abstractNumId w:val="16"/>
  </w:num>
  <w:num w:numId="16">
    <w:abstractNumId w:val="17"/>
  </w:num>
  <w:num w:numId="17">
    <w:abstractNumId w:val="2"/>
  </w:num>
  <w:num w:numId="18">
    <w:abstractNumId w:val="0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1A0"/>
    <w:rsid w:val="00001E1C"/>
    <w:rsid w:val="00007131"/>
    <w:rsid w:val="00020A59"/>
    <w:rsid w:val="00035F46"/>
    <w:rsid w:val="0003791F"/>
    <w:rsid w:val="00052B7A"/>
    <w:rsid w:val="00053B99"/>
    <w:rsid w:val="00057C99"/>
    <w:rsid w:val="00061501"/>
    <w:rsid w:val="00082207"/>
    <w:rsid w:val="00086837"/>
    <w:rsid w:val="00087160"/>
    <w:rsid w:val="00090EE2"/>
    <w:rsid w:val="00095B89"/>
    <w:rsid w:val="000975DC"/>
    <w:rsid w:val="000B17FC"/>
    <w:rsid w:val="000B5208"/>
    <w:rsid w:val="000D57D7"/>
    <w:rsid w:val="000D7E29"/>
    <w:rsid w:val="000E6BCA"/>
    <w:rsid w:val="000E6EAF"/>
    <w:rsid w:val="000F3491"/>
    <w:rsid w:val="00102355"/>
    <w:rsid w:val="00103010"/>
    <w:rsid w:val="00107127"/>
    <w:rsid w:val="001222E1"/>
    <w:rsid w:val="001354C8"/>
    <w:rsid w:val="00160970"/>
    <w:rsid w:val="00160DB5"/>
    <w:rsid w:val="00165635"/>
    <w:rsid w:val="00166F6A"/>
    <w:rsid w:val="00170F76"/>
    <w:rsid w:val="00172AA5"/>
    <w:rsid w:val="00193D2D"/>
    <w:rsid w:val="001A368B"/>
    <w:rsid w:val="001C3B90"/>
    <w:rsid w:val="001C5C28"/>
    <w:rsid w:val="001D0C6C"/>
    <w:rsid w:val="001D515B"/>
    <w:rsid w:val="001E3D41"/>
    <w:rsid w:val="001E4721"/>
    <w:rsid w:val="001E54D5"/>
    <w:rsid w:val="001F3EFE"/>
    <w:rsid w:val="001F7A76"/>
    <w:rsid w:val="002050DB"/>
    <w:rsid w:val="00213C30"/>
    <w:rsid w:val="00215218"/>
    <w:rsid w:val="002207C0"/>
    <w:rsid w:val="002227A8"/>
    <w:rsid w:val="00224C51"/>
    <w:rsid w:val="00232CC8"/>
    <w:rsid w:val="002354A4"/>
    <w:rsid w:val="00252DB0"/>
    <w:rsid w:val="00253527"/>
    <w:rsid w:val="00260556"/>
    <w:rsid w:val="002650E9"/>
    <w:rsid w:val="002707AA"/>
    <w:rsid w:val="002851CA"/>
    <w:rsid w:val="00286083"/>
    <w:rsid w:val="00287A53"/>
    <w:rsid w:val="00291A9B"/>
    <w:rsid w:val="0029217C"/>
    <w:rsid w:val="00292DED"/>
    <w:rsid w:val="00295C92"/>
    <w:rsid w:val="00296270"/>
    <w:rsid w:val="00297857"/>
    <w:rsid w:val="002978E5"/>
    <w:rsid w:val="002A093B"/>
    <w:rsid w:val="002A2B71"/>
    <w:rsid w:val="002A5206"/>
    <w:rsid w:val="002B0735"/>
    <w:rsid w:val="002C3217"/>
    <w:rsid w:val="002C5B0C"/>
    <w:rsid w:val="002D1A6C"/>
    <w:rsid w:val="002D1E3F"/>
    <w:rsid w:val="002E50A4"/>
    <w:rsid w:val="002E7ADE"/>
    <w:rsid w:val="002F6C36"/>
    <w:rsid w:val="00305AF0"/>
    <w:rsid w:val="003210EE"/>
    <w:rsid w:val="00341AC6"/>
    <w:rsid w:val="00353103"/>
    <w:rsid w:val="00360616"/>
    <w:rsid w:val="00361CF5"/>
    <w:rsid w:val="00362260"/>
    <w:rsid w:val="00363ECD"/>
    <w:rsid w:val="00365D0E"/>
    <w:rsid w:val="00376C28"/>
    <w:rsid w:val="00385CFE"/>
    <w:rsid w:val="0039198B"/>
    <w:rsid w:val="00392076"/>
    <w:rsid w:val="003A5D52"/>
    <w:rsid w:val="003B07C0"/>
    <w:rsid w:val="003D0A57"/>
    <w:rsid w:val="003D0C12"/>
    <w:rsid w:val="003D1171"/>
    <w:rsid w:val="003D4D8B"/>
    <w:rsid w:val="003F1643"/>
    <w:rsid w:val="003F2934"/>
    <w:rsid w:val="003F376B"/>
    <w:rsid w:val="003F77EE"/>
    <w:rsid w:val="00400E95"/>
    <w:rsid w:val="00401937"/>
    <w:rsid w:val="004020A0"/>
    <w:rsid w:val="004037EE"/>
    <w:rsid w:val="0041229C"/>
    <w:rsid w:val="00414C80"/>
    <w:rsid w:val="004220DA"/>
    <w:rsid w:val="004273AB"/>
    <w:rsid w:val="0043382B"/>
    <w:rsid w:val="00435393"/>
    <w:rsid w:val="004374BD"/>
    <w:rsid w:val="00445190"/>
    <w:rsid w:val="00452733"/>
    <w:rsid w:val="00457A9C"/>
    <w:rsid w:val="004706C8"/>
    <w:rsid w:val="00475CA7"/>
    <w:rsid w:val="004770A5"/>
    <w:rsid w:val="00482D19"/>
    <w:rsid w:val="00483BC6"/>
    <w:rsid w:val="00485BFF"/>
    <w:rsid w:val="00487209"/>
    <w:rsid w:val="004B06CA"/>
    <w:rsid w:val="004B12A6"/>
    <w:rsid w:val="004B2614"/>
    <w:rsid w:val="004B2947"/>
    <w:rsid w:val="004B57B7"/>
    <w:rsid w:val="004C2D03"/>
    <w:rsid w:val="004C5C7F"/>
    <w:rsid w:val="004D0D42"/>
    <w:rsid w:val="004D2C29"/>
    <w:rsid w:val="004E231E"/>
    <w:rsid w:val="004F497B"/>
    <w:rsid w:val="004F7FB7"/>
    <w:rsid w:val="005058E9"/>
    <w:rsid w:val="00511A31"/>
    <w:rsid w:val="0051406A"/>
    <w:rsid w:val="00523DAA"/>
    <w:rsid w:val="00527C80"/>
    <w:rsid w:val="00544986"/>
    <w:rsid w:val="00562AB5"/>
    <w:rsid w:val="00565090"/>
    <w:rsid w:val="005772F9"/>
    <w:rsid w:val="00585127"/>
    <w:rsid w:val="00586A66"/>
    <w:rsid w:val="005A0ACD"/>
    <w:rsid w:val="005B1D50"/>
    <w:rsid w:val="005B596A"/>
    <w:rsid w:val="005C3537"/>
    <w:rsid w:val="005C77F4"/>
    <w:rsid w:val="005D68C9"/>
    <w:rsid w:val="005E33CC"/>
    <w:rsid w:val="005E3AD8"/>
    <w:rsid w:val="005E7C73"/>
    <w:rsid w:val="005F6387"/>
    <w:rsid w:val="00600D4D"/>
    <w:rsid w:val="00602CAA"/>
    <w:rsid w:val="006035A8"/>
    <w:rsid w:val="0060565A"/>
    <w:rsid w:val="00615CB8"/>
    <w:rsid w:val="00620D84"/>
    <w:rsid w:val="00624D76"/>
    <w:rsid w:val="00625CD3"/>
    <w:rsid w:val="00625DE5"/>
    <w:rsid w:val="0063032E"/>
    <w:rsid w:val="00642238"/>
    <w:rsid w:val="006433FF"/>
    <w:rsid w:val="00644586"/>
    <w:rsid w:val="00667592"/>
    <w:rsid w:val="006735A7"/>
    <w:rsid w:val="006A2225"/>
    <w:rsid w:val="006A6C6D"/>
    <w:rsid w:val="006A6E14"/>
    <w:rsid w:val="006B6493"/>
    <w:rsid w:val="006C0BBD"/>
    <w:rsid w:val="006C5549"/>
    <w:rsid w:val="006C5A64"/>
    <w:rsid w:val="006D15B8"/>
    <w:rsid w:val="006D25FC"/>
    <w:rsid w:val="006D392A"/>
    <w:rsid w:val="006D598F"/>
    <w:rsid w:val="006D5B62"/>
    <w:rsid w:val="006E0E9C"/>
    <w:rsid w:val="006E1A76"/>
    <w:rsid w:val="006E685F"/>
    <w:rsid w:val="006F591E"/>
    <w:rsid w:val="0071356A"/>
    <w:rsid w:val="00721C37"/>
    <w:rsid w:val="00722211"/>
    <w:rsid w:val="00725F95"/>
    <w:rsid w:val="00726356"/>
    <w:rsid w:val="00727B69"/>
    <w:rsid w:val="00733995"/>
    <w:rsid w:val="00734F80"/>
    <w:rsid w:val="00744267"/>
    <w:rsid w:val="00752DDD"/>
    <w:rsid w:val="0075538A"/>
    <w:rsid w:val="007566E1"/>
    <w:rsid w:val="007657DD"/>
    <w:rsid w:val="00765A5D"/>
    <w:rsid w:val="007704A9"/>
    <w:rsid w:val="007723CF"/>
    <w:rsid w:val="00785C6E"/>
    <w:rsid w:val="007A1C73"/>
    <w:rsid w:val="007C5674"/>
    <w:rsid w:val="007D0BDA"/>
    <w:rsid w:val="007D2CCF"/>
    <w:rsid w:val="007D7255"/>
    <w:rsid w:val="007E6219"/>
    <w:rsid w:val="007F1D13"/>
    <w:rsid w:val="007F30E1"/>
    <w:rsid w:val="007F4069"/>
    <w:rsid w:val="00806BFE"/>
    <w:rsid w:val="0081190E"/>
    <w:rsid w:val="0081207B"/>
    <w:rsid w:val="008227AD"/>
    <w:rsid w:val="008230D6"/>
    <w:rsid w:val="00825618"/>
    <w:rsid w:val="0083383C"/>
    <w:rsid w:val="00842B0A"/>
    <w:rsid w:val="008576A2"/>
    <w:rsid w:val="00875851"/>
    <w:rsid w:val="008923E1"/>
    <w:rsid w:val="00892C4B"/>
    <w:rsid w:val="0089535A"/>
    <w:rsid w:val="008A08EA"/>
    <w:rsid w:val="008B152C"/>
    <w:rsid w:val="008D1127"/>
    <w:rsid w:val="008D475D"/>
    <w:rsid w:val="008E5012"/>
    <w:rsid w:val="008E626A"/>
    <w:rsid w:val="008E79CD"/>
    <w:rsid w:val="008E7D0B"/>
    <w:rsid w:val="00900C84"/>
    <w:rsid w:val="009024B1"/>
    <w:rsid w:val="00916403"/>
    <w:rsid w:val="00924DCB"/>
    <w:rsid w:val="0092741A"/>
    <w:rsid w:val="009322BD"/>
    <w:rsid w:val="00941DDD"/>
    <w:rsid w:val="00946BE8"/>
    <w:rsid w:val="00953975"/>
    <w:rsid w:val="0096260D"/>
    <w:rsid w:val="00962CEA"/>
    <w:rsid w:val="009730DB"/>
    <w:rsid w:val="009737F6"/>
    <w:rsid w:val="00980AEE"/>
    <w:rsid w:val="00995151"/>
    <w:rsid w:val="0099618C"/>
    <w:rsid w:val="0099653E"/>
    <w:rsid w:val="009A1180"/>
    <w:rsid w:val="009B2DB6"/>
    <w:rsid w:val="009B6F27"/>
    <w:rsid w:val="009C3523"/>
    <w:rsid w:val="009C36A6"/>
    <w:rsid w:val="009D0B0E"/>
    <w:rsid w:val="009D0D29"/>
    <w:rsid w:val="009D30B3"/>
    <w:rsid w:val="009D31A0"/>
    <w:rsid w:val="009D7A67"/>
    <w:rsid w:val="009E7F37"/>
    <w:rsid w:val="009F1FEF"/>
    <w:rsid w:val="00A027E7"/>
    <w:rsid w:val="00A04971"/>
    <w:rsid w:val="00A20A1B"/>
    <w:rsid w:val="00A24BDF"/>
    <w:rsid w:val="00A25A82"/>
    <w:rsid w:val="00A25CE1"/>
    <w:rsid w:val="00A309EA"/>
    <w:rsid w:val="00A368EB"/>
    <w:rsid w:val="00A36A26"/>
    <w:rsid w:val="00A44558"/>
    <w:rsid w:val="00A63020"/>
    <w:rsid w:val="00A77800"/>
    <w:rsid w:val="00A81F3C"/>
    <w:rsid w:val="00A916B8"/>
    <w:rsid w:val="00A91D8D"/>
    <w:rsid w:val="00A93E96"/>
    <w:rsid w:val="00AA49E7"/>
    <w:rsid w:val="00AB6C76"/>
    <w:rsid w:val="00AB755E"/>
    <w:rsid w:val="00AE3251"/>
    <w:rsid w:val="00AE5101"/>
    <w:rsid w:val="00AF1BE0"/>
    <w:rsid w:val="00AF57CC"/>
    <w:rsid w:val="00B057F0"/>
    <w:rsid w:val="00B16FFE"/>
    <w:rsid w:val="00B212A3"/>
    <w:rsid w:val="00B21AB5"/>
    <w:rsid w:val="00B2734C"/>
    <w:rsid w:val="00B32893"/>
    <w:rsid w:val="00B406DA"/>
    <w:rsid w:val="00B457ED"/>
    <w:rsid w:val="00B50601"/>
    <w:rsid w:val="00B53AD4"/>
    <w:rsid w:val="00B57708"/>
    <w:rsid w:val="00B62411"/>
    <w:rsid w:val="00B63961"/>
    <w:rsid w:val="00B6750B"/>
    <w:rsid w:val="00B70F50"/>
    <w:rsid w:val="00B84DF6"/>
    <w:rsid w:val="00B85CAF"/>
    <w:rsid w:val="00B87CEA"/>
    <w:rsid w:val="00B946F5"/>
    <w:rsid w:val="00B96E72"/>
    <w:rsid w:val="00BA50A1"/>
    <w:rsid w:val="00BB6E32"/>
    <w:rsid w:val="00BD0222"/>
    <w:rsid w:val="00BD13EB"/>
    <w:rsid w:val="00BE2DB8"/>
    <w:rsid w:val="00C02323"/>
    <w:rsid w:val="00C04CF9"/>
    <w:rsid w:val="00C10644"/>
    <w:rsid w:val="00C20ADC"/>
    <w:rsid w:val="00C23FB4"/>
    <w:rsid w:val="00C25240"/>
    <w:rsid w:val="00C305A7"/>
    <w:rsid w:val="00C47F19"/>
    <w:rsid w:val="00C47FFC"/>
    <w:rsid w:val="00C5601F"/>
    <w:rsid w:val="00C56D79"/>
    <w:rsid w:val="00C62A79"/>
    <w:rsid w:val="00C6659E"/>
    <w:rsid w:val="00C6756C"/>
    <w:rsid w:val="00C71CF5"/>
    <w:rsid w:val="00C73619"/>
    <w:rsid w:val="00C74ADE"/>
    <w:rsid w:val="00C75B68"/>
    <w:rsid w:val="00C9335D"/>
    <w:rsid w:val="00C938E2"/>
    <w:rsid w:val="00CA17A7"/>
    <w:rsid w:val="00CB7B67"/>
    <w:rsid w:val="00CC586C"/>
    <w:rsid w:val="00CE15F2"/>
    <w:rsid w:val="00CE2CBB"/>
    <w:rsid w:val="00CF1AB4"/>
    <w:rsid w:val="00D018F0"/>
    <w:rsid w:val="00D0201F"/>
    <w:rsid w:val="00D102D7"/>
    <w:rsid w:val="00D10E4C"/>
    <w:rsid w:val="00D501A8"/>
    <w:rsid w:val="00D63D79"/>
    <w:rsid w:val="00D7051C"/>
    <w:rsid w:val="00D733A2"/>
    <w:rsid w:val="00DB58A6"/>
    <w:rsid w:val="00DB5A3A"/>
    <w:rsid w:val="00DD0A8C"/>
    <w:rsid w:val="00DD1AA8"/>
    <w:rsid w:val="00DD2F1D"/>
    <w:rsid w:val="00DE3D2C"/>
    <w:rsid w:val="00DF45DE"/>
    <w:rsid w:val="00DF5E4D"/>
    <w:rsid w:val="00E04FD1"/>
    <w:rsid w:val="00E14AFA"/>
    <w:rsid w:val="00E14D0E"/>
    <w:rsid w:val="00E25081"/>
    <w:rsid w:val="00E30FCA"/>
    <w:rsid w:val="00E34039"/>
    <w:rsid w:val="00E345F1"/>
    <w:rsid w:val="00E420B4"/>
    <w:rsid w:val="00E61D10"/>
    <w:rsid w:val="00E61F70"/>
    <w:rsid w:val="00E72DD0"/>
    <w:rsid w:val="00E927E0"/>
    <w:rsid w:val="00EA3483"/>
    <w:rsid w:val="00EA46A1"/>
    <w:rsid w:val="00EA563D"/>
    <w:rsid w:val="00EA5BB5"/>
    <w:rsid w:val="00EA656D"/>
    <w:rsid w:val="00EB1E45"/>
    <w:rsid w:val="00EB795D"/>
    <w:rsid w:val="00EC2A11"/>
    <w:rsid w:val="00EC5F95"/>
    <w:rsid w:val="00ED55D2"/>
    <w:rsid w:val="00ED6674"/>
    <w:rsid w:val="00EE19F5"/>
    <w:rsid w:val="00F03DA9"/>
    <w:rsid w:val="00F04D0B"/>
    <w:rsid w:val="00F10268"/>
    <w:rsid w:val="00F17E29"/>
    <w:rsid w:val="00F203C9"/>
    <w:rsid w:val="00F2624E"/>
    <w:rsid w:val="00F33D29"/>
    <w:rsid w:val="00F50A81"/>
    <w:rsid w:val="00F62D15"/>
    <w:rsid w:val="00F73188"/>
    <w:rsid w:val="00F77FD5"/>
    <w:rsid w:val="00F808E4"/>
    <w:rsid w:val="00F80C35"/>
    <w:rsid w:val="00F81AAD"/>
    <w:rsid w:val="00F84E15"/>
    <w:rsid w:val="00F90E06"/>
    <w:rsid w:val="00F967A2"/>
    <w:rsid w:val="00FA47C3"/>
    <w:rsid w:val="00FA4F86"/>
    <w:rsid w:val="00FC1AF7"/>
    <w:rsid w:val="00FC3130"/>
    <w:rsid w:val="00FC6B21"/>
    <w:rsid w:val="00FC709E"/>
    <w:rsid w:val="00FD3AAF"/>
    <w:rsid w:val="00FF3E43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2FC8"/>
  <w15:docId w15:val="{F6EC10C3-8118-4796-8243-A91D6DAD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A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D31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D31A0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9D31A0"/>
    <w:pPr>
      <w:keepNext/>
      <w:jc w:val="center"/>
      <w:outlineLvl w:val="3"/>
    </w:pPr>
    <w:rPr>
      <w:sz w:val="40"/>
      <w:szCs w:val="20"/>
    </w:rPr>
  </w:style>
  <w:style w:type="paragraph" w:styleId="5">
    <w:name w:val="heading 5"/>
    <w:basedOn w:val="a"/>
    <w:next w:val="a"/>
    <w:link w:val="50"/>
    <w:qFormat/>
    <w:rsid w:val="009D31A0"/>
    <w:pPr>
      <w:keepNext/>
      <w:jc w:val="center"/>
      <w:outlineLvl w:val="4"/>
    </w:pPr>
    <w:rPr>
      <w:sz w:val="44"/>
      <w:szCs w:val="20"/>
    </w:rPr>
  </w:style>
  <w:style w:type="paragraph" w:styleId="6">
    <w:name w:val="heading 6"/>
    <w:basedOn w:val="a"/>
    <w:next w:val="a"/>
    <w:link w:val="60"/>
    <w:qFormat/>
    <w:rsid w:val="009D31A0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D31A0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9D31A0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9D31A0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31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31A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31A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31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31A0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31A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31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rsid w:val="009D31A0"/>
    <w:rPr>
      <w:b/>
      <w:bCs/>
      <w:color w:val="000080"/>
      <w:sz w:val="22"/>
      <w:szCs w:val="22"/>
    </w:rPr>
  </w:style>
  <w:style w:type="paragraph" w:styleId="a4">
    <w:name w:val="Title"/>
    <w:basedOn w:val="a"/>
    <w:link w:val="a5"/>
    <w:qFormat/>
    <w:rsid w:val="009D31A0"/>
    <w:pPr>
      <w:jc w:val="center"/>
    </w:pPr>
    <w:rPr>
      <w:sz w:val="32"/>
    </w:rPr>
  </w:style>
  <w:style w:type="character" w:customStyle="1" w:styleId="a5">
    <w:name w:val="Заголовок Знак"/>
    <w:basedOn w:val="a0"/>
    <w:link w:val="a4"/>
    <w:rsid w:val="009D31A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"/>
    <w:link w:val="a7"/>
    <w:uiPriority w:val="99"/>
    <w:rsid w:val="009D31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9D31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D31A0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9D31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9D31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D31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D31A0"/>
  </w:style>
  <w:style w:type="paragraph" w:styleId="ad">
    <w:name w:val="Normal (Web)"/>
    <w:basedOn w:val="a"/>
    <w:rsid w:val="009D31A0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e">
    <w:name w:val="header"/>
    <w:basedOn w:val="a"/>
    <w:link w:val="af"/>
    <w:uiPriority w:val="99"/>
    <w:rsid w:val="009D31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9D31A0"/>
    <w:pPr>
      <w:ind w:left="720"/>
      <w:contextualSpacing/>
    </w:pPr>
  </w:style>
  <w:style w:type="paragraph" w:styleId="af1">
    <w:name w:val="No Spacing"/>
    <w:link w:val="af2"/>
    <w:uiPriority w:val="1"/>
    <w:qFormat/>
    <w:rsid w:val="009D31A0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3"/>
    <w:basedOn w:val="a"/>
    <w:link w:val="32"/>
    <w:rsid w:val="009D31A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D31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9D3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3">
    <w:name w:val="Знак Знак Знак"/>
    <w:basedOn w:val="a"/>
    <w:rsid w:val="009D31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9D31A0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character" w:customStyle="1" w:styleId="af4">
    <w:name w:val="Электронная подпись Знак"/>
    <w:basedOn w:val="a0"/>
    <w:link w:val="af5"/>
    <w:uiPriority w:val="99"/>
    <w:rsid w:val="009D31A0"/>
  </w:style>
  <w:style w:type="paragraph" w:styleId="af5">
    <w:name w:val="E-mail Signature"/>
    <w:basedOn w:val="a"/>
    <w:link w:val="af4"/>
    <w:uiPriority w:val="99"/>
    <w:unhideWhenUsed/>
    <w:rsid w:val="009D31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Электронная подпись Знак1"/>
    <w:basedOn w:val="a0"/>
    <w:rsid w:val="009D31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">
    <w:name w:val="Char Char Char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rsid w:val="009D31A0"/>
    <w:rPr>
      <w:color w:val="0000FF"/>
      <w:u w:val="single"/>
    </w:rPr>
  </w:style>
  <w:style w:type="paragraph" w:customStyle="1" w:styleId="af7">
    <w:name w:val="Знак"/>
    <w:basedOn w:val="a"/>
    <w:rsid w:val="009D31A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9D31A0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D31A0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8">
    <w:name w:val="Body Text Indent"/>
    <w:basedOn w:val="a"/>
    <w:link w:val="af9"/>
    <w:rsid w:val="009D31A0"/>
    <w:pPr>
      <w:ind w:left="5529"/>
      <w:jc w:val="both"/>
    </w:pPr>
    <w:rPr>
      <w:sz w:val="28"/>
      <w:szCs w:val="20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9D31A0"/>
    <w:rPr>
      <w:rFonts w:ascii="Times New Roman" w:eastAsia="Times New Roman" w:hAnsi="Times New Roman" w:cs="Times New Roman"/>
      <w:sz w:val="28"/>
      <w:szCs w:val="20"/>
    </w:rPr>
  </w:style>
  <w:style w:type="paragraph" w:customStyle="1" w:styleId="afa">
    <w:name w:val="Таблицы (моноширинный)"/>
    <w:basedOn w:val="a"/>
    <w:next w:val="a"/>
    <w:rsid w:val="009D31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b">
    <w:name w:val="Знак Знак Знак Знак Знак Знак Знак Знак Знак Знак"/>
    <w:basedOn w:val="a"/>
    <w:rsid w:val="009D31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Схема документа Знак"/>
    <w:basedOn w:val="a0"/>
    <w:link w:val="afd"/>
    <w:rsid w:val="009D31A0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rsid w:val="009D31A0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3">
    <w:name w:val="Схема документа Знак1"/>
    <w:basedOn w:val="a0"/>
    <w:rsid w:val="009D31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концевой сноски Знак"/>
    <w:basedOn w:val="a0"/>
    <w:link w:val="aff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endnote text"/>
    <w:basedOn w:val="a"/>
    <w:link w:val="afe"/>
    <w:uiPriority w:val="99"/>
    <w:unhideWhenUsed/>
    <w:rsid w:val="009D31A0"/>
    <w:rPr>
      <w:sz w:val="20"/>
      <w:szCs w:val="20"/>
    </w:rPr>
  </w:style>
  <w:style w:type="character" w:customStyle="1" w:styleId="14">
    <w:name w:val="Текст концевой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1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0"/>
    <w:uiPriority w:val="99"/>
    <w:unhideWhenUsed/>
    <w:rsid w:val="009D31A0"/>
    <w:rPr>
      <w:sz w:val="20"/>
      <w:szCs w:val="20"/>
    </w:rPr>
  </w:style>
  <w:style w:type="character" w:customStyle="1" w:styleId="15">
    <w:name w:val="Текст сноски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3"/>
    <w:uiPriority w:val="99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text"/>
    <w:basedOn w:val="a"/>
    <w:link w:val="aff2"/>
    <w:uiPriority w:val="99"/>
    <w:unhideWhenUsed/>
    <w:rsid w:val="009D31A0"/>
    <w:rPr>
      <w:sz w:val="20"/>
      <w:szCs w:val="20"/>
    </w:rPr>
  </w:style>
  <w:style w:type="character" w:customStyle="1" w:styleId="16">
    <w:name w:val="Текст примечания Знак1"/>
    <w:basedOn w:val="a0"/>
    <w:rsid w:val="009D31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ма примечания Знак"/>
    <w:basedOn w:val="aff2"/>
    <w:link w:val="aff5"/>
    <w:uiPriority w:val="99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uiPriority w:val="99"/>
    <w:unhideWhenUsed/>
    <w:rsid w:val="009D31A0"/>
    <w:rPr>
      <w:b/>
      <w:bCs/>
    </w:rPr>
  </w:style>
  <w:style w:type="character" w:customStyle="1" w:styleId="17">
    <w:name w:val="Тема примечания Знак1"/>
    <w:basedOn w:val="16"/>
    <w:rsid w:val="009D31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6">
    <w:name w:val="Strong"/>
    <w:qFormat/>
    <w:rsid w:val="009D31A0"/>
    <w:rPr>
      <w:b/>
      <w:bCs/>
    </w:rPr>
  </w:style>
  <w:style w:type="character" w:customStyle="1" w:styleId="aff7">
    <w:name w:val="Основной текст_"/>
    <w:basedOn w:val="a0"/>
    <w:link w:val="23"/>
    <w:rsid w:val="009D31A0"/>
    <w:rPr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f7"/>
    <w:rsid w:val="009D31A0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-2"/>
      <w:sz w:val="26"/>
      <w:szCs w:val="26"/>
      <w:lang w:eastAsia="en-US"/>
    </w:rPr>
  </w:style>
  <w:style w:type="character" w:customStyle="1" w:styleId="12pt0pt">
    <w:name w:val="Основной текст + 12 pt;Полужирный;Интервал 0 pt"/>
    <w:basedOn w:val="aff7"/>
    <w:rsid w:val="009D31A0"/>
    <w:rPr>
      <w:b/>
      <w:bCs/>
      <w:color w:val="000000"/>
      <w:spacing w:val="-4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rmal">
    <w:name w:val="ConsPlusNormal"/>
    <w:rsid w:val="00FC6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2978E5"/>
    <w:rPr>
      <w:rFonts w:eastAsiaTheme="minorEastAsia"/>
      <w:lang w:eastAsia="ru-RU"/>
    </w:rPr>
  </w:style>
  <w:style w:type="table" w:styleId="aff8">
    <w:name w:val="Table Grid"/>
    <w:basedOn w:val="a1"/>
    <w:rsid w:val="0081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next w:val="aff8"/>
    <w:rsid w:val="00252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ff8"/>
    <w:uiPriority w:val="59"/>
    <w:rsid w:val="00252D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8"/>
    <w:uiPriority w:val="59"/>
    <w:rsid w:val="00F203C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otnote reference"/>
    <w:semiHidden/>
    <w:unhideWhenUsed/>
    <w:rsid w:val="00F203C9"/>
    <w:rPr>
      <w:vertAlign w:val="superscript"/>
    </w:rPr>
  </w:style>
  <w:style w:type="table" w:customStyle="1" w:styleId="41">
    <w:name w:val="Сетка таблицы4"/>
    <w:basedOn w:val="a1"/>
    <w:next w:val="aff8"/>
    <w:uiPriority w:val="59"/>
    <w:rsid w:val="00924DC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AFAF-D3B9-4D6B-AF8C-BB0F49BF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20</Pages>
  <Words>4497</Words>
  <Characters>25634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Кантушкин Вячеслав Александрович</cp:lastModifiedBy>
  <cp:revision>33</cp:revision>
  <cp:lastPrinted>2023-03-27T09:20:00Z</cp:lastPrinted>
  <dcterms:created xsi:type="dcterms:W3CDTF">2023-04-19T04:48:00Z</dcterms:created>
  <dcterms:modified xsi:type="dcterms:W3CDTF">2024-05-29T04:49:00Z</dcterms:modified>
</cp:coreProperties>
</file>